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CB" w:rsidRDefault="000F40CB" w:rsidP="000F40CB"/>
    <w:tbl>
      <w:tblPr>
        <w:tblW w:w="4687" w:type="pct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0F40CB" w:rsidTr="00C72C23">
        <w:trPr>
          <w:tblCellSpacing w:w="0" w:type="dxa"/>
        </w:trPr>
        <w:tc>
          <w:tcPr>
            <w:tcW w:w="5000" w:type="pct"/>
          </w:tcPr>
          <w:p w:rsidR="000F40CB" w:rsidRDefault="000F40CB" w:rsidP="00E82AE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4"/>
            </w:tblGrid>
            <w:tr w:rsidR="000F40CB" w:rsidTr="0041359D">
              <w:trPr>
                <w:tblCellSpacing w:w="0" w:type="dxa"/>
              </w:trPr>
              <w:tc>
                <w:tcPr>
                  <w:tcW w:w="5000" w:type="pct"/>
                </w:tcPr>
                <w:p w:rsidR="000F40CB" w:rsidRDefault="000F40CB" w:rsidP="00E82AEC">
                  <w:pPr>
                    <w:pStyle w:val="Nadpis1"/>
                    <w:jc w:val="center"/>
                  </w:pPr>
                  <w:r>
                    <w:t>Správa</w:t>
                  </w:r>
                </w:p>
                <w:p w:rsidR="000F40CB" w:rsidRDefault="000F40CB" w:rsidP="00E82AEC">
                  <w:pPr>
                    <w:pStyle w:val="Nadpis2"/>
                    <w:jc w:val="center"/>
                  </w:pPr>
                  <w:r>
                    <w:t>o výchovno-vzdelávacej činnosti, jej výsledkoch a</w:t>
                  </w:r>
                  <w:r w:rsidR="00517D1F">
                    <w:t xml:space="preserve"> podmienkach za školský rok 2020/2021</w:t>
                  </w:r>
                </w:p>
                <w:p w:rsidR="00E248EE" w:rsidRDefault="00E248EE" w:rsidP="00E82AEC">
                  <w:pPr>
                    <w:pStyle w:val="Nadpis3"/>
                  </w:pPr>
                </w:p>
                <w:p w:rsidR="00E248EE" w:rsidRDefault="000F40CB" w:rsidP="00E248EE">
                  <w:pPr>
                    <w:pStyle w:val="Nadpis3"/>
                    <w:spacing w:before="0" w:beforeAutospacing="0" w:after="0" w:afterAutospacing="0"/>
                  </w:pPr>
                  <w:r>
                    <w:t>Podľa vyh</w:t>
                  </w:r>
                  <w:r w:rsidR="00E248EE">
                    <w:t xml:space="preserve">lášky MŠVVaŠ v SR </w:t>
                  </w:r>
                  <w:proofErr w:type="gramStart"/>
                  <w:r w:rsidR="00E248EE">
                    <w:t xml:space="preserve">435/2020 </w:t>
                  </w:r>
                  <w:r>
                    <w:t>Z.z.</w:t>
                  </w:r>
                  <w:proofErr w:type="gramEnd"/>
                </w:p>
                <w:p w:rsidR="00E248EE" w:rsidRDefault="00E248EE" w:rsidP="00E248EE">
                  <w:pPr>
                    <w:pStyle w:val="Nadpis3"/>
                    <w:spacing w:before="0" w:beforeAutospacing="0" w:after="0" w:afterAutospacing="0"/>
                  </w:pPr>
                </w:p>
                <w:p w:rsidR="000F40CB" w:rsidRDefault="000F40CB" w:rsidP="00E248EE">
                  <w:pPr>
                    <w:pStyle w:val="Nadpis3"/>
                    <w:spacing w:before="0" w:beforeAutospacing="0" w:after="0" w:afterAutospacing="0"/>
                  </w:pPr>
                  <w:bookmarkStart w:id="0" w:name="1a"/>
                  <w:r>
                    <w:rPr>
                      <w:i/>
                      <w:iCs/>
                      <w:sz w:val="24"/>
                      <w:szCs w:val="24"/>
                    </w:rPr>
                    <w:t xml:space="preserve">§ 2. ods.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>
                      <w:rPr>
                        <w:i/>
                        <w:iCs/>
                        <w:sz w:val="24"/>
                        <w:szCs w:val="24"/>
                      </w:rPr>
                      <w:t>1 a</w:t>
                    </w:r>
                  </w:smartTag>
                </w:p>
                <w:p w:rsidR="000F40CB" w:rsidRDefault="000F40CB" w:rsidP="00E248EE">
                  <w:pPr>
                    <w:pStyle w:val="Nadpis3"/>
                    <w:spacing w:after="0" w:afterAutospacing="0"/>
                  </w:pPr>
                  <w:r>
                    <w:t>Základné identifikačné údaje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1"/>
                    <w:gridCol w:w="4931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Názov školy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Súkromná základná škola, </w:t>
                        </w:r>
                        <w:r w:rsidR="00AB2411">
                          <w:rPr>
                            <w:sz w:val="21"/>
                            <w:szCs w:val="21"/>
                          </w:rPr>
                          <w:t>Ul.</w:t>
                        </w:r>
                        <w:r>
                          <w:rPr>
                            <w:sz w:val="21"/>
                            <w:szCs w:val="21"/>
                          </w:rPr>
                          <w:t>SNP 96/366, Nová Dubnica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Adresa školy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SNP 96/366, 01851 Nová Dubnica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Telefón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00421 42 44 33 33 5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smartTag w:uri="urn:schemas-microsoft-com:office:smarttags" w:element="PersonName">
                          <w:r>
                            <w:rPr>
                              <w:sz w:val="21"/>
                              <w:szCs w:val="21"/>
                            </w:rPr>
                            <w:t>skoladokoran@szsndca.edu.sk</w:t>
                          </w:r>
                        </w:smartTag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WWW stránka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szsndca.edupage.org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Zriaďovateľ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OZ EDEN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1" w:name="e1a"/>
                  <w:bookmarkEnd w:id="0"/>
                  <w:r>
                    <w:t>Vedúci zamestnanci školy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73"/>
                    <w:gridCol w:w="1173"/>
                    <w:gridCol w:w="1124"/>
                    <w:gridCol w:w="2278"/>
                    <w:gridCol w:w="1540"/>
                  </w:tblGrid>
                  <w:tr w:rsidR="00553009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Priezvisko, meno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Telefón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Služ. mobil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funkcia</w:t>
                        </w:r>
                      </w:p>
                    </w:tc>
                  </w:tr>
                  <w:tr w:rsidR="00553009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PaedDr. Jana Kramárová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042 4433335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0904 134 806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Pr="00AF514F" w:rsidRDefault="000F43BE" w:rsidP="00E82AE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riadite@szsndca</w:t>
                        </w:r>
                        <w:r w:rsidR="000F40CB" w:rsidRPr="00AF514F">
                          <w:rPr>
                            <w:sz w:val="20"/>
                            <w:szCs w:val="20"/>
                          </w:rPr>
                          <w:t>.sk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F40CB" w:rsidRDefault="000F40CB" w:rsidP="00E82AEC">
                        <w:r>
                          <w:t xml:space="preserve"> riaditeľka</w:t>
                        </w:r>
                      </w:p>
                    </w:tc>
                  </w:tr>
                  <w:tr w:rsidR="00553009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E1BA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Mgr</w:t>
                        </w:r>
                        <w:r w:rsidR="000F40CB">
                          <w:rPr>
                            <w:b/>
                            <w:bCs/>
                          </w:rPr>
                          <w:t>.</w:t>
                        </w:r>
                        <w:r w:rsidR="00724A75">
                          <w:rPr>
                            <w:b/>
                            <w:bCs/>
                          </w:rPr>
                          <w:t xml:space="preserve"> </w:t>
                        </w:r>
                        <w:r w:rsidR="000F40CB">
                          <w:rPr>
                            <w:b/>
                            <w:bCs/>
                          </w:rPr>
                          <w:t>Tibor Kramár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042 4433335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Pr="000F43BE" w:rsidRDefault="000F43BE" w:rsidP="00E82AEC">
                        <w:pPr>
                          <w:rPr>
                            <w:sz w:val="20"/>
                            <w:szCs w:val="20"/>
                          </w:rPr>
                        </w:pPr>
                        <w:r w:rsidRPr="000F43BE">
                          <w:rPr>
                            <w:sz w:val="20"/>
                            <w:szCs w:val="20"/>
                          </w:rPr>
                          <w:t>szsndca@szsndca</w:t>
                        </w:r>
                        <w:r w:rsidR="00E248EE">
                          <w:rPr>
                            <w:sz w:val="20"/>
                            <w:szCs w:val="20"/>
                          </w:rPr>
                          <w:t>.sk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F40CB" w:rsidRDefault="000F40CB" w:rsidP="00E82AEC">
                        <w:r>
                          <w:t xml:space="preserve"> manažér</w:t>
                        </w:r>
                      </w:p>
                    </w:tc>
                  </w:tr>
                  <w:tr w:rsidR="00553009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F514F" w:rsidRDefault="00541E12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Ing. Jana Šošovičková, PhD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F514F" w:rsidRDefault="00541E12" w:rsidP="00E82AEC">
                        <w:r>
                          <w:t>042</w:t>
                        </w:r>
                      </w:p>
                      <w:p w:rsidR="00541E12" w:rsidRDefault="00541E12" w:rsidP="00E82AEC">
                        <w:r>
                          <w:t>4433335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F514F" w:rsidRDefault="00AF514F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F514F" w:rsidRPr="00AF514F" w:rsidRDefault="00553009" w:rsidP="00E82AE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</w:t>
                        </w:r>
                        <w:r w:rsidR="00541E12">
                          <w:rPr>
                            <w:sz w:val="20"/>
                            <w:szCs w:val="20"/>
                          </w:rPr>
                          <w:t>a.sosovickova</w:t>
                        </w:r>
                        <w:r w:rsidR="00AF514F" w:rsidRPr="00AF514F">
                          <w:rPr>
                            <w:sz w:val="20"/>
                            <w:szCs w:val="20"/>
                          </w:rPr>
                          <w:t>@gmail.com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F514F" w:rsidRDefault="000F43BE" w:rsidP="00E82AEC">
                        <w:r>
                          <w:t>Zástupkyňa981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r>
                    <w:t>Poradné orgány školy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  <w:gridCol w:w="2760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Názov MZ a PK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Vedúci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MZ 1-4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17D1F" w:rsidP="00E82AEC">
                        <w:r>
                          <w:t>PaedDr. Jana Kramárová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PK-</w:t>
                        </w:r>
                        <w:r w:rsidR="00724A75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prírodovedné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FF084E" w:rsidP="005E7CDA">
                        <w:r>
                          <w:t>Ing. Jana Šošovičková, PhD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PK-</w:t>
                        </w:r>
                        <w:r w:rsidR="00724A75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spoločenskovedné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E1BA1" w:rsidP="00E82AEC">
                        <w:r>
                          <w:t xml:space="preserve">Mgr. </w:t>
                        </w:r>
                        <w:r w:rsidR="008301F8">
                          <w:t>Tomáš Mikel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PK-</w:t>
                        </w:r>
                        <w:r w:rsidR="00724A75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jazyky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41E12" w:rsidP="00E82AEC">
                        <w:r>
                          <w:t>Mgr. Milka Lokšenincová</w:t>
                        </w:r>
                      </w:p>
                    </w:tc>
                  </w:tr>
                  <w:tr w:rsidR="00517D1F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17D1F" w:rsidRDefault="008301F8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PK- výchovy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17D1F" w:rsidRDefault="008301F8" w:rsidP="00E82AEC">
                        <w:r>
                          <w:t>Mgr.Margita Liščáková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2" w:name="1b"/>
                  <w:bookmarkEnd w:id="1"/>
                  <w:r>
                    <w:rPr>
                      <w:i/>
                      <w:iCs/>
                      <w:sz w:val="24"/>
                      <w:szCs w:val="24"/>
                    </w:rPr>
                    <w:t>§ 2. ods. 1 b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 xml:space="preserve">Údaje o </w:t>
                  </w:r>
                  <w:proofErr w:type="gramStart"/>
                  <w:r>
                    <w:t>počte</w:t>
                  </w:r>
                  <w:proofErr w:type="gramEnd"/>
                  <w:r>
                    <w:t xml:space="preserve"> žiakov</w:t>
                  </w:r>
                </w:p>
                <w:p w:rsidR="000F40CB" w:rsidRDefault="0059059E" w:rsidP="00E82AEC">
                  <w:pPr>
                    <w:pStyle w:val="Normlnywebov"/>
                  </w:pPr>
                  <w:r>
                    <w:lastRenderedPageBreak/>
                    <w:t>Počet žiakov školy:</w:t>
                  </w:r>
                  <w:r>
                    <w:rPr>
                      <w:b/>
                      <w:bCs/>
                    </w:rPr>
                    <w:t xml:space="preserve"> 177</w:t>
                  </w:r>
                </w:p>
                <w:p w:rsidR="000F40CB" w:rsidRDefault="000F40CB" w:rsidP="00E82AEC">
                  <w:pPr>
                    <w:pStyle w:val="Normlnywebov"/>
                    <w:rPr>
                      <w:b/>
                      <w:bCs/>
                    </w:rPr>
                  </w:pPr>
                  <w:r>
                    <w:t xml:space="preserve">Počet tried: </w:t>
                  </w:r>
                  <w:r>
                    <w:rPr>
                      <w:b/>
                      <w:bCs/>
                    </w:rPr>
                    <w:t>9</w:t>
                  </w:r>
                </w:p>
                <w:p w:rsidR="000F40CB" w:rsidRDefault="000F40CB" w:rsidP="0059059E">
                  <w:pPr>
                    <w:pStyle w:val="Normlnywebov"/>
                  </w:pPr>
                  <w:bookmarkStart w:id="3" w:name="1c"/>
                  <w:bookmarkEnd w:id="2"/>
                  <w:r>
                    <w:rPr>
                      <w:i/>
                      <w:iCs/>
                    </w:rPr>
                    <w:t>§ 2. ods. 1 c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Zapísaní žiaci ZŠ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Počet</w:t>
                  </w:r>
                  <w:r w:rsidR="00E857CF">
                    <w:t xml:space="preserve"> zapísaných prvákov k </w:t>
                  </w:r>
                  <w:proofErr w:type="gramStart"/>
                  <w:r w:rsidR="00E857CF">
                    <w:t>30.04</w:t>
                  </w:r>
                  <w:r w:rsidR="00D11EEB">
                    <w:t>.</w:t>
                  </w:r>
                  <w:r w:rsidR="0059059E">
                    <w:t xml:space="preserve"> 2021</w:t>
                  </w:r>
                  <w:proofErr w:type="gramEnd"/>
                  <w:r w:rsidR="00422FAF">
                    <w:t>:</w:t>
                  </w:r>
                  <w:r>
                    <w:t xml:space="preserve"> </w:t>
                  </w:r>
                  <w:r w:rsidR="0059059E">
                    <w:t>22</w:t>
                  </w:r>
                </w:p>
                <w:p w:rsidR="00913939" w:rsidRPr="007D3D29" w:rsidRDefault="000F40CB" w:rsidP="00E82AEC">
                  <w:pPr>
                    <w:pStyle w:val="Normlnywebov"/>
                  </w:pPr>
                  <w:r>
                    <w:t>Skutočný po</w:t>
                  </w:r>
                  <w:r w:rsidR="0059059E">
                    <w:t xml:space="preserve">čet žiakov 1.ročníka k </w:t>
                  </w:r>
                  <w:proofErr w:type="gramStart"/>
                  <w:r w:rsidR="0059059E">
                    <w:t>15.9.2021</w:t>
                  </w:r>
                  <w:proofErr w:type="gramEnd"/>
                  <w:r w:rsidR="000012DA">
                    <w:t xml:space="preserve">: </w:t>
                  </w:r>
                  <w:r w:rsidR="00F47018">
                    <w:t xml:space="preserve">  </w:t>
                  </w:r>
                  <w:r w:rsidR="0059059E">
                    <w:t>22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rPr>
                      <w:b/>
                      <w:bCs/>
                    </w:rPr>
                    <w:t>Ukončenie ško</w:t>
                  </w:r>
                  <w:r w:rsidR="0059059E">
                    <w:rPr>
                      <w:b/>
                      <w:bCs/>
                    </w:rPr>
                    <w:t xml:space="preserve">lskej dochádzky na ZŠ k </w:t>
                  </w:r>
                  <w:proofErr w:type="gramStart"/>
                  <w:r w:rsidR="0059059E">
                    <w:rPr>
                      <w:b/>
                      <w:bCs/>
                    </w:rPr>
                    <w:t>30.6.2021</w:t>
                  </w:r>
                  <w:proofErr w:type="gramEnd"/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1294"/>
                    <w:gridCol w:w="634"/>
                    <w:gridCol w:w="634"/>
                    <w:gridCol w:w="634"/>
                    <w:gridCol w:w="634"/>
                    <w:gridCol w:w="634"/>
                    <w:gridCol w:w="834"/>
                    <w:gridCol w:w="648"/>
                  </w:tblGrid>
                  <w:tr w:rsidR="00D07210" w:rsidTr="001B1E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Nižší ročník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5.roč.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6.roč.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7.roč.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8.roč.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9.roč.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Externí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</w:tr>
                  <w:tr w:rsidR="00D07210" w:rsidTr="001B1E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r>
                          <w:rPr>
                            <w:b/>
                            <w:bCs/>
                          </w:rPr>
                          <w:t>Počet žiakov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59059E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59059E" w:rsidP="00E82AEC">
                        <w:r>
                          <w:t>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572ED1" w:rsidP="00E82AEC">
                        <w:r>
                          <w:t>15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07210" w:rsidRDefault="00683416" w:rsidP="00E82AEC">
                        <w: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07210" w:rsidRDefault="00D07210" w:rsidP="00E82AEC"/>
                    </w:tc>
                  </w:tr>
                </w:tbl>
                <w:p w:rsidR="000012DA" w:rsidRDefault="00422FAF" w:rsidP="00E82AEC">
                  <w:pPr>
                    <w:pStyle w:val="Nadpis3"/>
                    <w:rPr>
                      <w:i/>
                      <w:iCs/>
                      <w:sz w:val="24"/>
                      <w:szCs w:val="24"/>
                    </w:rPr>
                  </w:pPr>
                  <w:bookmarkStart w:id="4" w:name="e1c"/>
                  <w:bookmarkStart w:id="5" w:name="1d"/>
                  <w:bookmarkEnd w:id="3"/>
                  <w:bookmarkEnd w:id="4"/>
                  <w:r w:rsidRPr="00D550C9">
                    <w:rPr>
                      <w:i/>
                      <w:iCs/>
                      <w:sz w:val="24"/>
                      <w:szCs w:val="24"/>
                    </w:rPr>
                    <w:t>Výsledky MONITOR 5</w:t>
                  </w:r>
                  <w:r w:rsidR="00895383" w:rsidRPr="00D550C9">
                    <w:rPr>
                      <w:i/>
                      <w:iCs/>
                      <w:sz w:val="24"/>
                      <w:szCs w:val="24"/>
                    </w:rPr>
                    <w:t xml:space="preserve"> a 9</w:t>
                  </w:r>
                  <w:r w:rsidR="000012DA" w:rsidRPr="00D550C9">
                    <w:rPr>
                      <w:i/>
                      <w:iCs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56"/>
                    <w:gridCol w:w="4238"/>
                  </w:tblGrid>
                  <w:tr w:rsidR="000012DA" w:rsidTr="00895383">
                    <w:tc>
                      <w:tcPr>
                        <w:tcW w:w="4392" w:type="dxa"/>
                      </w:tcPr>
                      <w:p w:rsidR="000012DA" w:rsidRDefault="000012DA" w:rsidP="00E82AEC">
                        <w:pPr>
                          <w:pStyle w:val="Nadpis3"/>
                          <w:outlineLvl w:val="2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</w:t>
                        </w:r>
                        <w:r w:rsidR="00895383">
                          <w:rPr>
                            <w:i/>
                            <w:iCs/>
                            <w:sz w:val="24"/>
                            <w:szCs w:val="24"/>
                          </w:rPr>
                          <w:t>MONITOR 5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                  SZŠ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0012DA" w:rsidRDefault="000012DA" w:rsidP="00E82AEC">
                        <w:pPr>
                          <w:pStyle w:val="Nadpis3"/>
                          <w:outlineLvl w:val="2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                     Priemer SR</w:t>
                        </w:r>
                      </w:p>
                    </w:tc>
                  </w:tr>
                  <w:tr w:rsidR="00895383" w:rsidTr="00895383">
                    <w:tc>
                      <w:tcPr>
                        <w:tcW w:w="4392" w:type="dxa"/>
                      </w:tcPr>
                      <w:p w:rsidR="00895383" w:rsidRDefault="00895383" w:rsidP="005627F3">
                        <w:pPr>
                          <w:pStyle w:val="Nadpis3"/>
                          <w:outlineLvl w:val="2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MONITOR 9                           SZŠ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95383" w:rsidRDefault="00895383" w:rsidP="005627F3">
                        <w:pPr>
                          <w:pStyle w:val="Nadpis3"/>
                          <w:outlineLvl w:val="2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                     Priemer SR</w:t>
                        </w:r>
                      </w:p>
                    </w:tc>
                  </w:tr>
                  <w:tr w:rsidR="00895383" w:rsidRPr="0001749D" w:rsidTr="00895383">
                    <w:tc>
                      <w:tcPr>
                        <w:tcW w:w="4392" w:type="dxa"/>
                      </w:tcPr>
                      <w:p w:rsidR="00895383" w:rsidRPr="00A105E1" w:rsidRDefault="00E857CF" w:rsidP="005627F3">
                        <w:pPr>
                          <w:pStyle w:val="Nadpis3"/>
                          <w:outlineLvl w:val="2"/>
                          <w:rPr>
                            <w:b w:val="0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105E1">
                          <w:rPr>
                            <w:b w:val="0"/>
                            <w:i/>
                            <w:iCs/>
                            <w:sz w:val="24"/>
                            <w:szCs w:val="24"/>
                          </w:rPr>
                          <w:t>Sa neuskutočnil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95383" w:rsidRPr="0001749D" w:rsidRDefault="00895383" w:rsidP="005627F3">
                        <w:pPr>
                          <w:pStyle w:val="Nadpis3"/>
                          <w:outlineLvl w:val="2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2C23" w:rsidRDefault="00C72C23" w:rsidP="00C72C23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323130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  <w:bdr w:val="none" w:sz="0" w:space="0" w:color="auto" w:frame="1"/>
                    </w:rPr>
                    <w:t> Rozhodnutím ministra bolo zrušené T9.</w:t>
                  </w:r>
                </w:p>
                <w:p w:rsidR="00C72C23" w:rsidRDefault="00C72C23" w:rsidP="00C72C23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323130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  <w:bdr w:val="none" w:sz="0" w:space="0" w:color="auto" w:frame="1"/>
                    </w:rPr>
                    <w:t> </w:t>
                  </w:r>
                  <w:hyperlink r:id="rId6" w:tgtFrame="_blank" w:history="1">
                    <w:r>
                      <w:rPr>
                        <w:rStyle w:val="Hypertextovprepojeni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</w:rPr>
                      <w:t>https://www.minedu.sk/rozhodnutie-ministra-z-27-5-2021-o-externom-testovani-ziakov-9-rocnikov-zakladnych-skol-a-ziakov-4-rocnikov-gymnazii-s-osemrocnym-vzdelavacim-programom/</w:t>
                    </w:r>
                  </w:hyperlink>
                </w:p>
                <w:p w:rsidR="00C72C23" w:rsidRDefault="00C72C23" w:rsidP="00C72C23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323130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  <w:bdr w:val="none" w:sz="0" w:space="0" w:color="auto" w:frame="1"/>
                    </w:rPr>
                    <w:t xml:space="preserve"> Testovanie prebehlo len na určenej vzorke škôl, o čom sú informácie na </w:t>
                  </w:r>
                  <w:hyperlink r:id="rId7" w:tgtFrame="_blank" w:history="1">
                    <w:r>
                      <w:rPr>
                        <w:rStyle w:val="Hypertextovprepojeni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</w:rPr>
                      <w:t>https://www.minedu.sk/testovanie-9-prebehne-na-reprezentativnej-vzorke/</w:t>
                    </w:r>
                  </w:hyperlink>
                </w:p>
                <w:p w:rsidR="00C72C23" w:rsidRDefault="00C72C23" w:rsidP="00C72C23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323130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  <w:bdr w:val="none" w:sz="0" w:space="0" w:color="auto" w:frame="1"/>
                    </w:rPr>
                    <w:t> </w:t>
                  </w:r>
                </w:p>
                <w:p w:rsidR="00913939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§ 2. ods. 1 d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Úspešnosť žiakov na prijímacích skúškach na SŠ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  <w:gridCol w:w="1140"/>
                    <w:gridCol w:w="394"/>
                    <w:gridCol w:w="648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Gym 8.roč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prihlásení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16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prijatí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66172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15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% úspešnosti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02A45" w:rsidP="00E82AEC">
                        <w:r>
                          <w:t>0</w:t>
                        </w:r>
                        <w:r w:rsidR="00B03585"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724A75" w:rsidP="00E82AEC">
                        <w: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72ED1" w:rsidP="00E82AEC">
                        <w:r>
                          <w:t>94</w:t>
                        </w:r>
                        <w:r w:rsidR="000F40CB">
                          <w:t>%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6" w:name="e1d"/>
                  <w:bookmarkEnd w:id="5"/>
                  <w:r>
                    <w:t>Prospech žiakov</w:t>
                  </w:r>
                </w:p>
                <w:tbl>
                  <w:tblPr>
                    <w:tblW w:w="549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6"/>
                    <w:gridCol w:w="664"/>
                    <w:gridCol w:w="965"/>
                    <w:gridCol w:w="1251"/>
                    <w:gridCol w:w="1780"/>
                  </w:tblGrid>
                  <w:tr w:rsidR="00572ED1" w:rsidTr="00572ED1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cr/>
                          <w:t>rieda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Prospeli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Neprospeli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Neklasifikovaní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rPr>
                            <w:b/>
                            <w:bCs/>
                          </w:rPr>
                          <w:t>1.S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rPr>
                            <w:b/>
                            <w:bCs/>
                          </w:rPr>
                          <w:t>2.S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rPr>
                            <w:b/>
                            <w:bCs/>
                          </w:rPr>
                          <w:t>3.S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rPr>
                            <w:b/>
                            <w:bCs/>
                          </w:rPr>
                          <w:t>4.S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5.S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  <w:tr w:rsidR="00572ED1" w:rsidTr="00572ED1">
                    <w:trPr>
                      <w:trHeight w:val="359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 xml:space="preserve"> 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2ED1" w:rsidRDefault="00572ED1" w:rsidP="00E82AEC">
                        <w:r>
                          <w:t>0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r>
                    <w:t>Dochádzka žiakov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4"/>
                    <w:gridCol w:w="620"/>
                    <w:gridCol w:w="1441"/>
                    <w:gridCol w:w="1140"/>
                    <w:gridCol w:w="1820"/>
                  </w:tblGrid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Trieda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Zamešk. hod.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Default="00D7676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 1 žiaka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Neospravedlnené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rPr>
                            <w:b/>
                            <w:bCs/>
                          </w:rPr>
                          <w:t>1.S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F6262" w:rsidP="00A8770B">
                        <w:r>
                          <w:t xml:space="preserve">  </w:t>
                        </w:r>
                        <w:r w:rsidR="000F43BE">
                          <w:t>981/407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44,6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t xml:space="preserve">          </w:t>
                        </w:r>
                        <w:r w:rsidR="000F43BE">
                          <w:t>0</w:t>
                        </w:r>
                        <w:r>
                          <w:t xml:space="preserve">   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rPr>
                            <w:b/>
                            <w:bCs/>
                          </w:rPr>
                          <w:t>2.S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A8770B">
                        <w:r>
                          <w:t>960/475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52,52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30341D" w:rsidP="00E82AEC">
                        <w:r>
                          <w:t xml:space="preserve">          </w:t>
                        </w:r>
                        <w:r w:rsidR="000F43BE">
                          <w:t>0</w:t>
                        </w:r>
                        <w:r w:rsidR="00D76760">
                          <w:t xml:space="preserve">             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rPr>
                            <w:b/>
                            <w:bCs/>
                          </w:rPr>
                          <w:t>3.S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1125/610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51,1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t xml:space="preserve">          </w:t>
                        </w:r>
                        <w:r w:rsidR="0030341D">
                          <w:t>0</w:t>
                        </w:r>
                        <w:r>
                          <w:t xml:space="preserve">   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rPr>
                            <w:b/>
                            <w:bCs/>
                          </w:rPr>
                          <w:t>4.S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729/</w:t>
                        </w:r>
                        <w:r w:rsidR="0030341D">
                          <w:t xml:space="preserve"> 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38,36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30341D" w:rsidP="00E82AEC">
                        <w:r>
                          <w:t xml:space="preserve">          0</w:t>
                        </w:r>
                        <w:r w:rsidR="00D76760">
                          <w:t xml:space="preserve"> 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 xml:space="preserve"> </w:t>
                        </w:r>
                        <w:r w:rsidR="000F43BE">
                          <w:t>532/258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26,6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t xml:space="preserve">          </w:t>
                        </w:r>
                        <w:r w:rsidR="0030341D">
                          <w:t>0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465/189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35,7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30341D" w:rsidP="00E82AEC">
                        <w:r>
                          <w:t xml:space="preserve">         </w:t>
                        </w:r>
                        <w:r w:rsidR="00D76760">
                          <w:t xml:space="preserve"> </w:t>
                        </w:r>
                        <w:r>
                          <w:t>0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938/325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52,1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t xml:space="preserve"> </w:t>
                        </w:r>
                        <w:r w:rsidR="0030341D">
                          <w:t xml:space="preserve">         0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1153/479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60,68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r>
                          <w:t xml:space="preserve">          </w:t>
                        </w:r>
                        <w:r w:rsidR="00572ED1">
                          <w:t>2</w:t>
                        </w:r>
                        <w:r>
                          <w:t xml:space="preserve">  </w:t>
                        </w:r>
                      </w:p>
                    </w:tc>
                  </w:tr>
                  <w:tr w:rsidR="00D76760" w:rsidTr="009B2D6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D76760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9.S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572ED1" w:rsidP="00E82AEC"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0F43BE" w:rsidP="00E82AEC">
                        <w:r>
                          <w:t>585/342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76760" w:rsidRPr="00D550C9" w:rsidRDefault="000F43BE" w:rsidP="00E82AEC">
                        <w:r>
                          <w:t>41,8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6760" w:rsidRDefault="00B03585" w:rsidP="00E82AEC">
                        <w:r>
                          <w:t xml:space="preserve">         </w:t>
                        </w:r>
                        <w:r w:rsidR="0030341D">
                          <w:t xml:space="preserve"> 0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7" w:name="1f"/>
                  <w:bookmarkEnd w:id="6"/>
                  <w:r>
                    <w:rPr>
                      <w:i/>
                      <w:iCs/>
                      <w:sz w:val="24"/>
                      <w:szCs w:val="24"/>
                    </w:rPr>
                    <w:t xml:space="preserve">§ 2. ods. </w:t>
                  </w:r>
                  <w:smartTag w:uri="urn:schemas-microsoft-com:office:smarttags" w:element="metricconverter">
                    <w:smartTagPr>
                      <w:attr w:name="ProductID" w:val="1 f"/>
                    </w:smartTagPr>
                    <w:r>
                      <w:rPr>
                        <w:i/>
                        <w:iCs/>
                        <w:sz w:val="24"/>
                        <w:szCs w:val="24"/>
                      </w:rPr>
                      <w:t>1 f</w:t>
                    </w:r>
                  </w:smartTag>
                </w:p>
                <w:p w:rsidR="000F40CB" w:rsidRDefault="000F40CB" w:rsidP="00E82AEC">
                  <w:pPr>
                    <w:pStyle w:val="Nadpis3"/>
                  </w:pPr>
                  <w:r>
                    <w:t>Odbory a učebné plány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7"/>
                    <w:gridCol w:w="360"/>
                    <w:gridCol w:w="360"/>
                    <w:gridCol w:w="384"/>
                    <w:gridCol w:w="300"/>
                    <w:gridCol w:w="300"/>
                    <w:gridCol w:w="390"/>
                    <w:gridCol w:w="360"/>
                    <w:gridCol w:w="300"/>
                    <w:gridCol w:w="360"/>
                    <w:gridCol w:w="648"/>
                  </w:tblGrid>
                  <w:tr w:rsidR="000F40C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Učebný variant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F526A6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</w:tr>
                  <w:tr w:rsidR="000F40C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Počet tried v ročníku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  <w:r w:rsidR="00071652">
                          <w:t xml:space="preserve"> </w:t>
                        </w:r>
                        <w:r>
                          <w:t>9</w:t>
                        </w:r>
                      </w:p>
                    </w:tc>
                  </w:tr>
                  <w:tr w:rsidR="000F40C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Cudzie jazyky 1. -9.</w:t>
                        </w:r>
                      </w:p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Anglický jazyk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</w:t>
                        </w:r>
                        <w:r w:rsidR="0026287E">
                          <w:t>22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E80E18" w:rsidP="00071652">
                        <w:r>
                          <w:t xml:space="preserve"> </w:t>
                        </w:r>
                        <w:r w:rsidR="0026287E">
                          <w:t>19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22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20</w:t>
                        </w:r>
                        <w:r w:rsidR="000F40CB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  <w:r w:rsidR="0026287E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1</w:t>
                        </w:r>
                        <w:r w:rsidR="0026287E">
                          <w:t>77</w:t>
                        </w:r>
                      </w:p>
                    </w:tc>
                  </w:tr>
                  <w:tr w:rsidR="000F40C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</w:rPr>
                        </w:pPr>
                        <w:r w:rsidRPr="00C9204B">
                          <w:rPr>
                            <w:b/>
                          </w:rPr>
                          <w:t>2.cudzí jazyk</w:t>
                        </w:r>
                        <w:r>
                          <w:rPr>
                            <w:b/>
                          </w:rPr>
                          <w:t xml:space="preserve"> 6.- 9.</w:t>
                        </w:r>
                      </w:p>
                      <w:p w:rsidR="002C4EF4" w:rsidRPr="00C9204B" w:rsidRDefault="002C4EF4" w:rsidP="00E82AEC">
                        <w:pPr>
                          <w:rPr>
                            <w:b/>
                          </w:rPr>
                        </w:pPr>
                      </w:p>
                      <w:p w:rsidR="000F40CB" w:rsidRDefault="000F40CB" w:rsidP="00E82AEC">
                        <w:r w:rsidRPr="00C9204B">
                          <w:rPr>
                            <w:b/>
                          </w:rPr>
                          <w:t>Nemecký jazyk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164E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164EB" w:rsidRDefault="000F40CB" w:rsidP="00E82AEC">
                        <w:r>
                          <w:t> </w:t>
                        </w:r>
                        <w:r w:rsidR="0026287E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164EB" w:rsidRDefault="0026287E" w:rsidP="00E82AEC"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164EB" w:rsidRDefault="00071652" w:rsidP="00E82AEC">
                        <w:r>
                          <w:t xml:space="preserve"> </w:t>
                        </w:r>
                        <w:r w:rsidR="0026287E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F526A6" w:rsidP="00E82AEC">
                        <w:r>
                          <w:t xml:space="preserve">  </w:t>
                        </w:r>
                        <w:r w:rsidR="003C602E">
                          <w:t xml:space="preserve"> </w:t>
                        </w:r>
                        <w:r w:rsidR="0026287E">
                          <w:t>45</w:t>
                        </w:r>
                      </w:p>
                    </w:tc>
                  </w:tr>
                  <w:tr w:rsidR="005F568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Pr="00C9204B" w:rsidRDefault="005F568B" w:rsidP="00E82A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Ruský jazyk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26287E" w:rsidP="00E82AEC">
                        <w: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5F568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F568B" w:rsidRDefault="00144DC8" w:rsidP="00E82AEC">
                        <w:r>
                          <w:t xml:space="preserve">    10</w:t>
                        </w:r>
                      </w:p>
                    </w:tc>
                  </w:tr>
                  <w:tr w:rsidR="000F40CB" w:rsidTr="005F568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Pr="00C9204B" w:rsidRDefault="000F40CB" w:rsidP="00E82AEC">
                        <w:pPr>
                          <w:rPr>
                            <w:b/>
                          </w:rPr>
                        </w:pPr>
                        <w:r w:rsidRPr="00C9204B">
                          <w:rPr>
                            <w:b/>
                          </w:rPr>
                          <w:t>Vyučovanie šachu</w:t>
                        </w:r>
                        <w:r>
                          <w:rPr>
                            <w:b/>
                          </w:rPr>
                          <w:t xml:space="preserve"> 1.-3.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526A6" w:rsidRDefault="000F40CB" w:rsidP="00E82AEC">
                        <w:r>
                          <w:t> </w:t>
                        </w:r>
                      </w:p>
                      <w:p w:rsidR="000F40CB" w:rsidRDefault="0026287E" w:rsidP="00E82AEC">
                        <w:r>
                          <w:t>22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 xml:space="preserve">  19</w:t>
                        </w:r>
                        <w:r w:rsidR="000F40CB">
                          <w:t> 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526A6" w:rsidRDefault="00F526A6" w:rsidP="00E82AEC"/>
                      <w:p w:rsidR="000F40CB" w:rsidRDefault="0026287E" w:rsidP="00E82AEC">
                        <w: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526A6" w:rsidRDefault="000F40CB" w:rsidP="00E82AEC">
                        <w:r>
                          <w:t xml:space="preserve">  </w:t>
                        </w:r>
                      </w:p>
                      <w:p w:rsidR="000F40CB" w:rsidRDefault="000F40CB" w:rsidP="00E82AEC">
                        <w:r>
                          <w:t xml:space="preserve"> </w:t>
                        </w:r>
                        <w:r w:rsidR="00071652">
                          <w:t xml:space="preserve"> </w:t>
                        </w:r>
                        <w:r w:rsidR="003C602E">
                          <w:t xml:space="preserve"> </w:t>
                        </w:r>
                        <w:r w:rsidR="00A8770B">
                          <w:t>6</w:t>
                        </w:r>
                        <w:r w:rsidR="0026287E">
                          <w:t>3</w:t>
                        </w:r>
                      </w:p>
                    </w:tc>
                  </w:tr>
                </w:tbl>
                <w:p w:rsidR="00DB0FDD" w:rsidRDefault="00DB0FDD" w:rsidP="00E82AEC">
                  <w:pPr>
                    <w:pStyle w:val="Nadpis3"/>
                  </w:pPr>
                  <w:bookmarkStart w:id="8" w:name="e1f"/>
                  <w:bookmarkEnd w:id="7"/>
                </w:p>
                <w:p w:rsidR="000F40CB" w:rsidRDefault="000F40CB" w:rsidP="00E82AEC">
                  <w:pPr>
                    <w:pStyle w:val="Nadpis3"/>
                  </w:pPr>
                  <w:r>
                    <w:t>Štruktúra tried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4"/>
                    <w:gridCol w:w="926"/>
                    <w:gridCol w:w="1071"/>
                    <w:gridCol w:w="4897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tried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žiakov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individ. integrovaných, v tom aj nadaní žiaci/ žiaci v hmotnej núdzi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Nultého ročníka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  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lastRenderedPageBreak/>
                          <w:t>Prvého ročníka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D19D3" w:rsidP="00E82AEC">
                        <w:r>
                          <w:t xml:space="preserve">   </w:t>
                        </w:r>
                        <w:r w:rsidR="0026287E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F568B" w:rsidP="00E82AEC">
                        <w:r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Bežných tried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D19D3" w:rsidP="00E82AEC">
                        <w:r>
                          <w:t xml:space="preserve"> </w:t>
                        </w:r>
                        <w:r w:rsidR="005E49DB">
                          <w:t>1</w:t>
                        </w:r>
                        <w:r w:rsidR="0026287E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13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Špeciálnych tried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D19D3" w:rsidP="00E82AEC">
                        <w:r>
                          <w:t xml:space="preserve">    </w:t>
                        </w:r>
                        <w:r w:rsidR="000F40CB"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Pre nadaných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D19D3" w:rsidP="00E82AEC">
                        <w:r>
                          <w:t xml:space="preserve">    </w:t>
                        </w:r>
                        <w:r w:rsidR="000F40CB"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1</w:t>
                        </w:r>
                        <w:r w:rsidR="0026287E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6287E" w:rsidP="00E82AEC">
                        <w:r>
                          <w:t>13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9" w:name="1g"/>
                  <w:bookmarkEnd w:id="8"/>
                  <w:r>
                    <w:rPr>
                      <w:i/>
                      <w:iCs/>
                      <w:sz w:val="24"/>
                      <w:szCs w:val="24"/>
                    </w:rPr>
                    <w:t xml:space="preserve">§ 2. ods. </w:t>
                  </w:r>
                  <w:smartTag w:uri="urn:schemas-microsoft-com:office:smarttags" w:element="metricconverter">
                    <w:smartTagPr>
                      <w:attr w:name="ProductID" w:val="1 g"/>
                    </w:smartTagPr>
                    <w:r>
                      <w:rPr>
                        <w:i/>
                        <w:iCs/>
                        <w:sz w:val="24"/>
                        <w:szCs w:val="24"/>
                      </w:rPr>
                      <w:t>1 g</w:t>
                    </w:r>
                  </w:smartTag>
                </w:p>
                <w:p w:rsidR="00913939" w:rsidRPr="00DB0FDD" w:rsidRDefault="000F40CB" w:rsidP="00DB0FDD">
                  <w:pPr>
                    <w:pStyle w:val="Nadpis3"/>
                  </w:pPr>
                  <w:r>
                    <w:t>Zamestnanci</w:t>
                  </w:r>
                </w:p>
                <w:p w:rsidR="000F40CB" w:rsidRPr="005E1BA1" w:rsidRDefault="000F40CB" w:rsidP="00E82AEC">
                  <w:pPr>
                    <w:pStyle w:val="Normlnywebov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Pracovný pomer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6"/>
                    <w:gridCol w:w="1386"/>
                    <w:gridCol w:w="1593"/>
                    <w:gridCol w:w="1963"/>
                    <w:gridCol w:w="2120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Pracovný pomer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pedag. prac.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nepedag. prac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úväzkov pedag. prac.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úväzkov nepedag. prac.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TPP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BA5D6C" w:rsidP="00E82AEC">
                        <w: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3A4536" w:rsidP="00E82AEC"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73D6C" w:rsidP="00E82AEC">
                        <w:r>
                          <w:t>1</w:t>
                        </w:r>
                        <w:r w:rsidR="00A75785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616461" w:rsidP="00E82AEC">
                        <w:r>
                          <w:t>2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DPP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766DE" w:rsidP="00E82AEC">
                        <w:r>
                          <w:t xml:space="preserve">  </w:t>
                        </w:r>
                        <w:r w:rsidR="00BA5D6C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3A4536" w:rsidP="00E82AEC"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5E1BA1" w:rsidP="00E82AEC">
                        <w:r>
                          <w:t xml:space="preserve">  </w:t>
                        </w:r>
                        <w:r w:rsidR="00A75785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  <w:r w:rsidR="00616461">
                          <w:t>,80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Znížený úväzok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766DE" w:rsidP="00E82AEC">
                        <w:r>
                          <w:t xml:space="preserve">  </w:t>
                        </w:r>
                        <w:r w:rsidR="00581F69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73D6C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B7453B" w:rsidP="00E82AEC">
                        <w:r>
                          <w:t xml:space="preserve">  </w:t>
                        </w:r>
                        <w:r w:rsidR="00581F69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  <w:r w:rsidR="003E16A5">
                          <w:t>,80</w:t>
                        </w:r>
                        <w:r w:rsidR="00616461">
                          <w:t xml:space="preserve"> (ten istý aj DPP)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ZPS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766DE" w:rsidP="00E82AEC">
                        <w:r>
                          <w:t xml:space="preserve">  </w:t>
                        </w:r>
                        <w:r w:rsidR="000F40CB"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Na dohodu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766DE" w:rsidP="00E82AEC">
                        <w:r>
                          <w:t xml:space="preserve">  </w:t>
                        </w:r>
                        <w:r w:rsidR="00865F65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65F65" w:rsidP="00E82AEC"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B7453B" w:rsidP="00E82AEC">
                        <w:r>
                          <w:t xml:space="preserve">  </w:t>
                        </w:r>
                        <w:r w:rsidR="009452FC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616461" w:rsidP="00E82AEC">
                        <w:r>
                          <w:t>1</w:t>
                        </w:r>
                      </w:p>
                    </w:tc>
                  </w:tr>
                  <w:tr w:rsidR="002C4EF4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C4EF4" w:rsidRDefault="002C4EF4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 MD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C4EF4" w:rsidRDefault="00865F65" w:rsidP="00E82AEC">
                        <w:r>
                          <w:t xml:space="preserve"> 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C4EF4" w:rsidRDefault="002C4EF4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C4EF4" w:rsidRDefault="002C4EF4" w:rsidP="00E82AEC">
                        <w: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C4EF4" w:rsidRDefault="002C4EF4" w:rsidP="00E82AEC">
                        <w:r>
                          <w:t>-</w:t>
                        </w:r>
                      </w:p>
                    </w:tc>
                  </w:tr>
                  <w:tr w:rsidR="00873D6C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73D6C" w:rsidRDefault="00873D6C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73D6C" w:rsidRDefault="00865F65" w:rsidP="00E82AEC">
                        <w: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73D6C" w:rsidRDefault="00865F65" w:rsidP="00E82AEC"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73D6C" w:rsidRDefault="009452FC" w:rsidP="00E82AEC">
                        <w:r>
                          <w:t>2</w:t>
                        </w:r>
                        <w:r w:rsidR="00581F69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73D6C" w:rsidRDefault="009452FC" w:rsidP="00E82AEC">
                        <w:r>
                          <w:t>3,8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10" w:name="e1g"/>
                  <w:bookmarkEnd w:id="9"/>
                  <w:r>
                    <w:t>Kvalifikovanosť pedagogických pracovníkov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1"/>
                    <w:gridCol w:w="1941"/>
                    <w:gridCol w:w="1701"/>
                    <w:gridCol w:w="608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nekvalifikovaných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kvalifikovaných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učiteľov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17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vychovávateľov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 </w:t>
                        </w:r>
                        <w:r w:rsidR="00227B2C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  </w:t>
                        </w:r>
                        <w:r w:rsidR="00227B2C">
                          <w:t>2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asistentov učiteľa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  <w:r w:rsidR="00865F65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  <w:r w:rsidR="00227B2C">
                          <w:t>3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 Špeciálnych pedagógov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865F65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  </w:t>
                        </w:r>
                        <w:r w:rsidR="00616461">
                          <w:t>0</w:t>
                        </w:r>
                        <w:r w:rsidR="002C59D6">
                          <w:t>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A90C08" w:rsidP="00E82AEC">
                        <w:r>
                          <w:t xml:space="preserve">  </w:t>
                        </w:r>
                        <w:r w:rsidR="00616461">
                          <w:t>0</w:t>
                        </w:r>
                        <w:r w:rsidR="002C59D6">
                          <w:t>,5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psychológov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  <w:r w:rsidR="00BF02F4"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t xml:space="preserve">  </w:t>
                        </w:r>
                        <w:r w:rsidR="00BF02F4">
                          <w:t>0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r>
                          <w:rPr>
                            <w:b/>
                            <w:bCs/>
                          </w:rPr>
                          <w:t>spolu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EB74A3" w:rsidP="00E82AEC">
                        <w:r>
                          <w:t>2</w:t>
                        </w:r>
                        <w:r w:rsidR="00227B2C">
                          <w:t>2</w:t>
                        </w:r>
                        <w:r w:rsidR="002C59D6">
                          <w:t>,</w:t>
                        </w:r>
                        <w:r w:rsidR="00C73794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227B2C" w:rsidP="00E82AEC">
                        <w:r>
                          <w:t>22</w:t>
                        </w:r>
                        <w:r w:rsidR="009F5599">
                          <w:t>,5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r>
                    <w:t>Pr</w:t>
                  </w:r>
                  <w:r w:rsidR="00EB74A3">
                    <w:t>edmety vyučované neodborne</w:t>
                  </w:r>
                </w:p>
                <w:tbl>
                  <w:tblPr>
                    <w:tblW w:w="673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8"/>
                    <w:gridCol w:w="1019"/>
                    <w:gridCol w:w="4018"/>
                    <w:gridCol w:w="1012"/>
                  </w:tblGrid>
                  <w:tr w:rsidR="00B7453B" w:rsidTr="0030341D">
                    <w:trPr>
                      <w:trHeight w:val="23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B7453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Tried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B7453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Predmet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B7453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hodín týždenne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7453B" w:rsidRDefault="00B7453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7453B" w:rsidTr="0030341D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525B35" w:rsidP="00E82AEC"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C73794" w:rsidP="00E82AEC">
                        <w:r>
                          <w:t>DEJ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7453B" w:rsidRDefault="00525B35" w:rsidP="00E82AEC">
                        <w:r>
                          <w:t xml:space="preserve">   </w:t>
                        </w:r>
                        <w:r w:rsidR="00C73794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7453B" w:rsidRDefault="00525B35" w:rsidP="00E82AEC">
                        <w:r>
                          <w:t>ISCED 2</w:t>
                        </w:r>
                      </w:p>
                    </w:tc>
                  </w:tr>
                  <w:tr w:rsidR="00993E99" w:rsidTr="0030341D">
                    <w:trPr>
                      <w:trHeight w:val="23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93E99" w:rsidRDefault="00993E99" w:rsidP="00E82AEC"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93E99" w:rsidRDefault="00993E99" w:rsidP="00E82AEC">
                        <w:r>
                          <w:t>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93E99" w:rsidRDefault="00993E99" w:rsidP="00E82AEC">
                        <w:r>
                          <w:t xml:space="preserve">   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3E99" w:rsidRDefault="00993E99" w:rsidP="00E82AEC"/>
                    </w:tc>
                  </w:tr>
                  <w:tr w:rsidR="00213426" w:rsidTr="0030341D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3426" w:rsidRDefault="00213426" w:rsidP="00E82AEC"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3426" w:rsidRDefault="00213426" w:rsidP="00E82AEC">
                        <w:r>
                          <w:t>INF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13426" w:rsidRDefault="00213426" w:rsidP="00E82AEC">
                        <w:r>
                          <w:t xml:space="preserve">  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13426" w:rsidRDefault="00213426" w:rsidP="00E82AEC"/>
                    </w:tc>
                  </w:tr>
                  <w:tr w:rsidR="00724A75" w:rsidTr="0030341D">
                    <w:trPr>
                      <w:trHeight w:val="23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4A75" w:rsidRDefault="00724A75" w:rsidP="00E82AEC">
                        <w:r>
                          <w:t>spolu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4A75" w:rsidRDefault="00724A75" w:rsidP="00E82AEC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24A75" w:rsidRDefault="0030341D" w:rsidP="00525B35">
                        <w:r>
                          <w:t xml:space="preserve"> </w:t>
                        </w:r>
                        <w:r w:rsidR="00227B2C">
                          <w:t>18</w:t>
                        </w:r>
                        <w:r w:rsidR="00790AF2">
                          <w:t>/ 247 všetkých vyučovaných hodín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24A75" w:rsidRDefault="00213426" w:rsidP="00E82AEC">
                        <w:r>
                          <w:t>8</w:t>
                        </w:r>
                        <w:r w:rsidR="00865F65">
                          <w:t>%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11" w:name="e1h"/>
                  <w:bookmarkStart w:id="12" w:name="1i"/>
                  <w:bookmarkEnd w:id="10"/>
                  <w:bookmarkEnd w:id="11"/>
                  <w:r>
                    <w:rPr>
                      <w:i/>
                      <w:iCs/>
                      <w:sz w:val="24"/>
                      <w:szCs w:val="24"/>
                    </w:rPr>
                    <w:t>§ 2. ods. 1 i</w:t>
                  </w:r>
                </w:p>
                <w:p w:rsidR="00235D0D" w:rsidRDefault="00BD4043" w:rsidP="009F5599">
                  <w:pPr>
                    <w:pStyle w:val="Nadpis3"/>
                    <w:spacing w:before="0" w:after="0" w:afterAutospacing="0"/>
                    <w:rPr>
                      <w:sz w:val="24"/>
                      <w:szCs w:val="24"/>
                    </w:rPr>
                  </w:pPr>
                  <w:r w:rsidRPr="009F5599">
                    <w:rPr>
                      <w:sz w:val="24"/>
                      <w:szCs w:val="24"/>
                    </w:rPr>
                    <w:lastRenderedPageBreak/>
                    <w:t xml:space="preserve">Prehľad výsledkov súťaží a </w:t>
                  </w:r>
                  <w:proofErr w:type="gramStart"/>
                  <w:r w:rsidRPr="009F5599">
                    <w:rPr>
                      <w:sz w:val="24"/>
                      <w:szCs w:val="24"/>
                    </w:rPr>
                    <w:t>olympiád</w:t>
                  </w:r>
                  <w:r w:rsidR="009F5599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9F5599">
                    <w:rPr>
                      <w:sz w:val="24"/>
                      <w:szCs w:val="24"/>
                    </w:rPr>
                    <w:t xml:space="preserve"> </w:t>
                  </w:r>
                </w:p>
                <w:p w:rsidR="00DD7186" w:rsidRDefault="00DD7186" w:rsidP="009F5599">
                  <w:pPr>
                    <w:pStyle w:val="Nadpis3"/>
                    <w:spacing w:before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Veľa súťaží bolo pre pandémiu COVID-19 zrušených alebo preložených</w:t>
                  </w:r>
                </w:p>
                <w:p w:rsidR="00235D0D" w:rsidRDefault="00BD4043" w:rsidP="00235D0D">
                  <w:pPr>
                    <w:pStyle w:val="Nadpis3"/>
                    <w:spacing w:before="0" w:after="0" w:afterAutospacing="0"/>
                  </w:pPr>
                  <w:r w:rsidRPr="009F5599">
                    <w:t>Ocenenia:</w:t>
                  </w:r>
                  <w:r w:rsidR="00235D0D">
                    <w:t xml:space="preserve">  </w:t>
                  </w:r>
                </w:p>
                <w:p w:rsidR="00993E99" w:rsidRPr="00235D0D" w:rsidRDefault="00304BB6" w:rsidP="006E7044">
                  <w:r w:rsidRPr="00304BB6">
                    <w:rPr>
                      <w:u w:val="single"/>
                    </w:rPr>
                    <w:t xml:space="preserve">Mladí reportéri: </w:t>
                  </w:r>
                  <w:r w:rsidR="00993E99">
                    <w:rPr>
                      <w:u w:val="single"/>
                    </w:rPr>
                    <w:t>výsledky v SR</w:t>
                  </w:r>
                  <w:r w:rsidR="006E7044" w:rsidRPr="00C75F8B">
                    <w:t xml:space="preserve"> </w:t>
                  </w:r>
                </w:p>
                <w:p w:rsidR="00227B2C" w:rsidRDefault="00993E99" w:rsidP="00993E99">
                  <w:r w:rsidRPr="00C75F8B">
                    <w:t xml:space="preserve">1. miesto </w:t>
                  </w:r>
                  <w:r w:rsidR="00227B2C">
                    <w:t>HANKA ZUBOVÁ</w:t>
                  </w:r>
                  <w:r w:rsidR="006E7044">
                    <w:t xml:space="preserve">- </w:t>
                  </w:r>
                  <w:r w:rsidR="006E7044" w:rsidRPr="00C75F8B">
                    <w:t>celoslovenská súťaž Mladí reportéri pre životné prostredie, kategór</w:t>
                  </w:r>
                  <w:r w:rsidR="006E7044">
                    <w:t>ia filmová reportáž do 15 rokov</w:t>
                  </w:r>
                </w:p>
                <w:p w:rsidR="00993E99" w:rsidRPr="00C75F8B" w:rsidRDefault="006E7044" w:rsidP="00993E99">
                  <w:r>
                    <w:t>1</w:t>
                  </w:r>
                  <w:r w:rsidR="00993E99" w:rsidRPr="00C75F8B">
                    <w:t xml:space="preserve">. miesto </w:t>
                  </w:r>
                  <w:r>
                    <w:t>Radka LAMAČKOVÁ</w:t>
                  </w:r>
                  <w:r w:rsidR="00993E99" w:rsidRPr="00C75F8B">
                    <w:t xml:space="preserve"> -  celoslovenská súťaž Mladí reportéri pre životné prostredie, kategória článok do 15 rokov</w:t>
                  </w:r>
                </w:p>
                <w:p w:rsidR="00993E99" w:rsidRDefault="00993E99" w:rsidP="00993E99">
                  <w:r w:rsidRPr="00C75F8B">
                    <w:t>2. miesto  Peter VAVRINEC</w:t>
                  </w:r>
                  <w:r w:rsidR="006E7044">
                    <w:t>,</w:t>
                  </w:r>
                  <w:r w:rsidRPr="00C75F8B">
                    <w:t xml:space="preserve">  </w:t>
                  </w:r>
                  <w:r w:rsidR="006E7044" w:rsidRPr="00C75F8B">
                    <w:t>JAKUB BENČO</w:t>
                  </w:r>
                  <w:r w:rsidRPr="00C75F8B">
                    <w:t>:  celoslovenská súťaž Mladí reportéri pre životné prostredie, kategória filmová reportáž do 1</w:t>
                  </w:r>
                  <w:r w:rsidR="006E7044">
                    <w:t>8</w:t>
                  </w:r>
                  <w:r w:rsidRPr="00C75F8B">
                    <w:t xml:space="preserve"> rokov </w:t>
                  </w:r>
                </w:p>
                <w:p w:rsidR="006E7044" w:rsidRPr="00C75F8B" w:rsidRDefault="006E7044" w:rsidP="00993E99">
                  <w:r>
                    <w:t>3.miesto -</w:t>
                  </w:r>
                  <w:r w:rsidRPr="00C75F8B">
                    <w:t>Michaela DANIŠOVÁ a SOFIA SLÁVIKOVÁ - celoslovenská súťaž Mladí reportéri pre životné prostredie, kategór</w:t>
                  </w:r>
                  <w:r>
                    <w:t>ia filmová reportáž do 15 rokov</w:t>
                  </w:r>
                </w:p>
                <w:p w:rsidR="00993E99" w:rsidRPr="00C75F8B" w:rsidRDefault="00993E99" w:rsidP="00993E99">
                  <w:r w:rsidRPr="00C75F8B">
                    <w:t>3. miesto  Radka LAMAČKOVÁ  celoslovenská súťaž Mladí reportéri pre životné prostredie, kategória fotografia do 15 rokov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literárna súťaž Môj príbeh, Nová Dubnica (</w:t>
                  </w:r>
                  <w:hyperlink r:id="rId8" w:tgtFrame="_blank" w:history="1">
                    <w:r w:rsidRPr="00DB1801">
                      <w:rPr>
                        <w:color w:val="0000FF"/>
                        <w:sz w:val="23"/>
                        <w:szCs w:val="23"/>
                        <w:u w:val="single"/>
                        <w:bdr w:val="none" w:sz="0" w:space="0" w:color="auto" w:frame="1"/>
                        <w:lang w:eastAsia="sk-SK"/>
                      </w:rPr>
                      <w:t>https://impulz.press/aktuality/v-novej-dubnici-vyhodnotili-literarnu-sutaz-moj-pribeh/</w:t>
                    </w:r>
                  </w:hyperlink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 )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Miška Danišová - prvé miesto v rámci kategórie do 18 rokov 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Hanka Zubová - druhé miesto v rámci kategórie do 18 rokov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Sofia Vojsovičová - tretie miesto v rámci kategórie do 18 rokov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Michaela Domanová - čestné uznanie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l</w:t>
                  </w:r>
                  <w:r>
                    <w:rPr>
                      <w:color w:val="201F1E"/>
                      <w:sz w:val="23"/>
                      <w:szCs w:val="23"/>
                      <w:lang w:eastAsia="sk-SK"/>
                    </w:rPr>
                    <w:t xml:space="preserve">iterárna súťaž Medziriadky (jedna z najväčších literárnych </w:t>
                  </w: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súťaž</w:t>
                  </w:r>
                  <w:r>
                    <w:rPr>
                      <w:color w:val="201F1E"/>
                      <w:sz w:val="23"/>
                      <w:szCs w:val="23"/>
                      <w:lang w:eastAsia="sk-SK"/>
                    </w:rPr>
                    <w:t>í</w:t>
                  </w: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 xml:space="preserve"> v SR). </w:t>
                  </w:r>
                </w:p>
                <w:p w:rsidR="00DB1801" w:rsidRPr="00DB1801" w:rsidRDefault="00DB1801" w:rsidP="00DB1801">
                  <w:pPr>
                    <w:shd w:val="clear" w:color="auto" w:fill="FFFFFF"/>
                    <w:textAlignment w:val="baseline"/>
                    <w:rPr>
                      <w:color w:val="201F1E"/>
                      <w:sz w:val="23"/>
                      <w:szCs w:val="23"/>
                      <w:lang w:eastAsia="sk-SK"/>
                    </w:rPr>
                  </w:pP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 xml:space="preserve">Miška Danišová - vyhodnotenie bude až </w:t>
                  </w:r>
                  <w:r w:rsidR="001F1ACF">
                    <w:rPr>
                      <w:color w:val="201F1E"/>
                      <w:sz w:val="23"/>
                      <w:szCs w:val="23"/>
                      <w:lang w:eastAsia="sk-SK"/>
                    </w:rPr>
                    <w:t xml:space="preserve">koncom leta, ale Miška </w:t>
                  </w: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>dostala pozvánku na letný táb</w:t>
                  </w:r>
                  <w:r w:rsidR="001F1ACF">
                    <w:rPr>
                      <w:color w:val="201F1E"/>
                      <w:sz w:val="23"/>
                      <w:szCs w:val="23"/>
                      <w:lang w:eastAsia="sk-SK"/>
                    </w:rPr>
                    <w:t>or pre mladých literátov</w:t>
                  </w:r>
                  <w:r w:rsidRPr="00DB1801">
                    <w:rPr>
                      <w:color w:val="201F1E"/>
                      <w:sz w:val="23"/>
                      <w:szCs w:val="23"/>
                      <w:lang w:eastAsia="sk-SK"/>
                    </w:rPr>
                    <w:t xml:space="preserve"> a to sa dáva iba oceneným</w:t>
                  </w:r>
                </w:p>
                <w:p w:rsidR="00EE42D3" w:rsidRPr="00EE42D3" w:rsidRDefault="00EE42D3" w:rsidP="00EE42D3">
                  <w:pPr>
                    <w:rPr>
                      <w:sz w:val="23"/>
                      <w:szCs w:val="23"/>
                    </w:rPr>
                  </w:pPr>
                  <w:r w:rsidRPr="00EE42D3">
                    <w:rPr>
                      <w:sz w:val="23"/>
                      <w:szCs w:val="23"/>
                    </w:rPr>
                    <w:t>Pytagoriáda, kategória P5, okresné kolo: Michaela Domanová – úspešná riešiteľka</w:t>
                  </w:r>
                </w:p>
                <w:p w:rsidR="00EE42D3" w:rsidRPr="00EE42D3" w:rsidRDefault="00EE42D3" w:rsidP="00EE42D3">
                  <w:pPr>
                    <w:rPr>
                      <w:sz w:val="23"/>
                      <w:szCs w:val="23"/>
                    </w:rPr>
                  </w:pPr>
                  <w:r w:rsidRPr="00EE42D3">
                    <w:rPr>
                      <w:sz w:val="23"/>
                      <w:szCs w:val="23"/>
                    </w:rPr>
                    <w:t>Pytagoriáda, kategória P6, okresné kolo: Hanka Zubová – úspešná riešiteľka</w:t>
                  </w:r>
                </w:p>
                <w:p w:rsidR="00EE42D3" w:rsidRPr="00EE42D3" w:rsidRDefault="00EE42D3" w:rsidP="00EE42D3">
                  <w:pPr>
                    <w:rPr>
                      <w:sz w:val="23"/>
                      <w:szCs w:val="23"/>
                    </w:rPr>
                  </w:pPr>
                  <w:r w:rsidRPr="00EE42D3">
                    <w:rPr>
                      <w:sz w:val="23"/>
                      <w:szCs w:val="23"/>
                    </w:rPr>
                    <w:t>Pytagoriáda, kategória P3, okresné kolo, úspešní riešitelia: Timea Tršková, Dominik Švec, Peter Cibiček, Lívia Daňová, Matej Litvín, Natália Floriánová, Viktória Danišová</w:t>
                  </w:r>
                </w:p>
                <w:p w:rsidR="00EE42D3" w:rsidRPr="00EE42D3" w:rsidRDefault="00EE42D3" w:rsidP="00EE42D3">
                  <w:pPr>
                    <w:rPr>
                      <w:sz w:val="23"/>
                      <w:szCs w:val="23"/>
                    </w:rPr>
                  </w:pPr>
                  <w:r w:rsidRPr="00EE42D3">
                    <w:rPr>
                      <w:sz w:val="23"/>
                      <w:szCs w:val="23"/>
                    </w:rPr>
                    <w:t>Pytagoriáda</w:t>
                  </w:r>
                  <w:r>
                    <w:rPr>
                      <w:sz w:val="23"/>
                      <w:szCs w:val="23"/>
                    </w:rPr>
                    <w:t>, kategória P4</w:t>
                  </w:r>
                  <w:r w:rsidRPr="00EE42D3">
                    <w:rPr>
                      <w:sz w:val="23"/>
                      <w:szCs w:val="23"/>
                    </w:rPr>
                    <w:t>, okresné kolo, úspešní riešitelia: Ladislav Tačovský, Laura Sláviková, Juraj Žiaček, Anna Ulmanová, Samuel Lašš</w:t>
                  </w:r>
                </w:p>
                <w:p w:rsidR="00EE42D3" w:rsidRDefault="00EE42D3" w:rsidP="00EE42D3">
                  <w:r w:rsidRPr="00EE42D3">
                    <w:t>Matematický korešpondenčný seminár MAKS - ISCED</w:t>
                  </w:r>
                  <w:r>
                    <w:t xml:space="preserve"> 2</w:t>
                  </w:r>
                </w:p>
                <w:p w:rsidR="00EE42D3" w:rsidRDefault="00EE42D3" w:rsidP="00EE42D3">
                  <w:r>
                    <w:t>Martina Šošovičková (6.S) – veľmi úspešne zabojovala v riešení náročných matematických úloh celoslovenskej súťaže MAKS</w:t>
                  </w:r>
                </w:p>
                <w:p w:rsidR="00EE42D3" w:rsidRPr="00FA7D38" w:rsidRDefault="00EE42D3" w:rsidP="00EE42D3">
                  <w:pPr>
                    <w:rPr>
                      <w:sz w:val="23"/>
                      <w:szCs w:val="23"/>
                    </w:rPr>
                  </w:pPr>
                  <w:r w:rsidRPr="00FA7D38">
                    <w:rPr>
                      <w:sz w:val="23"/>
                      <w:szCs w:val="23"/>
                    </w:rPr>
                    <w:t>Júlia Gyurkovská (7.S)  - podala vrcholný výkon a nestratila v piatich kolách jediný bod</w:t>
                  </w:r>
                </w:p>
                <w:p w:rsidR="00EE42D3" w:rsidRPr="00FA7D38" w:rsidRDefault="00EE42D3" w:rsidP="00EE42D3">
                  <w:pPr>
                    <w:rPr>
                      <w:sz w:val="23"/>
                      <w:szCs w:val="23"/>
                    </w:rPr>
                  </w:pPr>
                  <w:r w:rsidRP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>Miroslava Mrišová  - úsp</w:t>
                  </w:r>
                  <w:r w:rsid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>ešná riešiteľka okresného kola olympiády anglického jazyka</w:t>
                  </w:r>
                  <w:r w:rsidRPr="00FA7D38">
                    <w:rPr>
                      <w:color w:val="201F1E"/>
                      <w:sz w:val="23"/>
                      <w:szCs w:val="23"/>
                    </w:rPr>
                    <w:br/>
                  </w:r>
                  <w:r w:rsidRP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>Veronika Hajn</w:t>
                  </w:r>
                  <w:r w:rsid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>alová - 1. miesto okresné kolo olympiády anglického jazyka</w:t>
                  </w:r>
                  <w:r w:rsidRP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 a 6. miesto krajské kolo </w:t>
                  </w:r>
                  <w:r w:rsid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olympiády anglického jazyka, </w:t>
                  </w:r>
                  <w:r w:rsidRP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úspešná riešiteľka </w:t>
                  </w:r>
                  <w:r w:rsidR="00FA7D38" w:rsidRP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 xml:space="preserve">krajské kolo </w:t>
                  </w:r>
                  <w:r w:rsidR="00FA7D38">
                    <w:rPr>
                      <w:color w:val="201F1E"/>
                      <w:sz w:val="23"/>
                      <w:szCs w:val="23"/>
                      <w:shd w:val="clear" w:color="auto" w:fill="FFFFFF"/>
                    </w:rPr>
                    <w:t>olympiády anglického jazyka</w:t>
                  </w:r>
                </w:p>
                <w:p w:rsidR="00993E99" w:rsidRPr="00FA7D38" w:rsidRDefault="00DD7186" w:rsidP="00993E99">
                  <w:pPr>
                    <w:rPr>
                      <w:bCs/>
                      <w:iCs/>
                    </w:rPr>
                  </w:pPr>
                  <w:r w:rsidRPr="00FA7D38">
                    <w:rPr>
                      <w:bCs/>
                      <w:iCs/>
                    </w:rPr>
                    <w:t>Športové súťaže:</w:t>
                  </w:r>
                  <w:r w:rsidR="00FA7D38">
                    <w:rPr>
                      <w:bCs/>
                      <w:iCs/>
                    </w:rPr>
                    <w:t xml:space="preserve"> </w:t>
                  </w:r>
                  <w:r w:rsidR="00FA7D38">
                    <w:rPr>
                      <w:bCs/>
                    </w:rPr>
                    <w:t>s</w:t>
                  </w:r>
                  <w:r w:rsidR="00D62542" w:rsidRPr="00D62542">
                    <w:rPr>
                      <w:bCs/>
                    </w:rPr>
                    <w:t>a neorganizovali</w:t>
                  </w:r>
                </w:p>
                <w:p w:rsidR="006A6BB6" w:rsidRDefault="006A6BB6" w:rsidP="006A6BB6">
                  <w:pPr>
                    <w:pStyle w:val="Normlnywebov"/>
                    <w:spacing w:before="0" w:beforeAutospacing="0" w:after="0" w:afterAutospacing="0"/>
                  </w:pPr>
                  <w:bookmarkStart w:id="13" w:name="1j"/>
                  <w:bookmarkEnd w:id="12"/>
                </w:p>
                <w:p w:rsidR="000F40CB" w:rsidRDefault="000F40CB" w:rsidP="006A6BB6">
                  <w:pPr>
                    <w:pStyle w:val="Nadpis3"/>
                    <w:spacing w:before="0" w:beforeAutospacing="0" w:after="0" w:afterAutospacing="0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§ 2. ods. 1 j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Projekty</w:t>
                  </w:r>
                </w:p>
                <w:p w:rsidR="00786F81" w:rsidRDefault="000F40CB" w:rsidP="00786F81">
                  <w:pPr>
                    <w:pStyle w:val="Normlnywebov"/>
                  </w:pPr>
                  <w:r>
                    <w:t xml:space="preserve">Projekty, do ktorých je škola zapojená, ich zameranie, stručná charakteristika </w:t>
                  </w:r>
                </w:p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  <w:gridCol w:w="2267"/>
                    <w:gridCol w:w="1795"/>
                    <w:gridCol w:w="1941"/>
                  </w:tblGrid>
                  <w:tr w:rsidR="00786F81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Europrojekty :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Zameranie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Trvanie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Zapojení- garant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rPr>
                            <w:bCs/>
                          </w:rPr>
                          <w:t>Modernizácia vzdelávacieho procesu na ZŠ (PC)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rPr>
                            <w:bCs/>
                          </w:rPr>
                        </w:pPr>
                        <w:r w:rsidRPr="00616B30">
                          <w:rPr>
                            <w:bCs/>
                          </w:rPr>
                          <w:t>Špecializačné vzdelávanie učiteľov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lastRenderedPageBreak/>
                          <w:t>2009- 2011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Masárová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lastRenderedPageBreak/>
                          <w:t>Jazyková príprava kvalifikovaných učiteľov I. stupňa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rPr>
                            <w:bCs/>
                          </w:rPr>
                          <w:t>kvalifikačné vzdelávanie- ANJ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2009- 2013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Beníčková, Kramárová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  <w:rPr>
                            <w:bCs/>
                          </w:rPr>
                        </w:pPr>
                        <w:r w:rsidRPr="00616B30">
                          <w:t>Comenius Regio partnertvá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rPr>
                            <w:bCs/>
                          </w:rPr>
                        </w:pPr>
                        <w:r w:rsidRPr="00616B30">
                          <w:t>Vzdelávanie učiteĺov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2012 – 2014 financie na vzdelávacie aktivity a mobility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Poľský partner, úrady, knižnice, MŠ a ZŠ</w:t>
                        </w:r>
                        <w:r w:rsidR="009F5599">
                          <w:t xml:space="preserve">, </w:t>
                        </w:r>
                        <w:r w:rsidRPr="00616B30">
                          <w:t>Kramárová, viacerí učitelia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Profesijný a kariérový rast pedagogických zamestnancov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Aktivity 3.1(tvorba metodík), 2.2(tvorba programov kont.vzde.), 3.2(rozvíjanie kluč.komp.ped.zam)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2010- 2013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 notebooky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Kramárová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eTestovanie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Vytvorenie súboru testov, ich overenie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2013- 2015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Zavacký, Lietavová, Kramár</w:t>
                        </w:r>
                      </w:p>
                    </w:tc>
                  </w:tr>
                  <w:tr w:rsidR="00786F81" w:rsidRPr="00616B30" w:rsidTr="00052C81">
                    <w:trPr>
                      <w:trHeight w:val="14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 xml:space="preserve">Komplexný poradenský systém prevencie a ovplyvňovania </w:t>
                        </w:r>
                        <w:proofErr w:type="gramStart"/>
                        <w:r w:rsidRPr="00616B30">
                          <w:t>soc.-pat</w:t>
                        </w:r>
                        <w:proofErr w:type="gramEnd"/>
                        <w:r w:rsidRPr="00616B30">
                          <w:t>.javov v škol. prostredí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Školenie vých.poradcu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2014                rôzne metodiky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Šošovičková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266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AMV- aktivizujúce metódy vo výchove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Kontinuálne vzdelávanie pedagógov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9/2014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Interaktívna tabuĺa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Orgoníková, Thomková</w:t>
                        </w:r>
                        <w:r>
                          <w:t xml:space="preserve">            v</w:t>
                        </w:r>
                        <w:r w:rsidRPr="00616B30">
                          <w:t> ZUŠ                          Habšudová, Fleisnerová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769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Podpora profesijnej orientácie žiakov ZŠ na odborné vzdel.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Nepilotná škola, kontivuálne vzdel.: FYZ,</w:t>
                        </w:r>
                        <w:proofErr w:type="gramStart"/>
                        <w:r w:rsidRPr="00616B30">
                          <w:t>TEC</w:t>
                        </w:r>
                        <w:proofErr w:type="gramEnd"/>
                        <w:r w:rsidRPr="00616B30">
                          <w:t>,</w:t>
                        </w:r>
                        <w:proofErr w:type="gramStart"/>
                        <w:r w:rsidRPr="00616B30">
                          <w:t>BIO</w:t>
                        </w:r>
                        <w:proofErr w:type="gramEnd"/>
                        <w:r w:rsidRPr="00616B30">
                          <w:t>,CHE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2/2014- 6/2015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Šošovičková</w:t>
                        </w:r>
                        <w:r>
                          <w:t>, Jánošková, Zacharová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0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„Moderné vzdelávanie“- digitálne vzdelávanie pre všeobecno-vzdelávacie predmety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Informatizácia školstva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2014Interaktívna tabuľa, notebook, projektor, 20 tabletov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 w:rsidRPr="00616B30">
                          <w:t>Kramárová, Janičík</w:t>
                        </w:r>
                        <w:r>
                          <w:t xml:space="preserve"> a ďalší učitelia</w:t>
                        </w:r>
                      </w:p>
                    </w:tc>
                  </w:tr>
                  <w:tr w:rsidR="00786F81" w:rsidRPr="00616B30" w:rsidTr="00052C81">
                    <w:trPr>
                      <w:trHeight w:val="203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 xml:space="preserve">Aktivačná činnosť realizovaná formou Dobrovoľníckej práce- § 52 zákona č. </w:t>
                        </w:r>
                        <w:proofErr w:type="gramStart"/>
                        <w:r>
                          <w:t>5/2004 Z. z. o službách</w:t>
                        </w:r>
                        <w:proofErr w:type="gramEnd"/>
                        <w:r>
                          <w:t xml:space="preserve"> zamestnanosti a o zmene a doplnení niektorých zákonov v znení neskorších predpisov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Asistenti učiteľa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proofErr w:type="gramStart"/>
                        <w:r>
                          <w:t>1.11</w:t>
                        </w:r>
                        <w:proofErr w:type="gramEnd"/>
                        <w:r>
                          <w:t>. 2014- 30.04.2015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 J</w:t>
                        </w:r>
                      </w:p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 M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Fajerová D</w:t>
                        </w:r>
                      </w:p>
                    </w:tc>
                  </w:tr>
                  <w:tr w:rsidR="00786F81" w:rsidRPr="00616B30" w:rsidTr="00052C81">
                    <w:trPr>
                      <w:trHeight w:val="1779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rPr>
                            <w:bCs/>
                            <w:szCs w:val="24"/>
                          </w:rPr>
                          <w:t xml:space="preserve">Absolventská prax- </w:t>
                        </w:r>
                        <w:r w:rsidRPr="00D771DF">
                          <w:rPr>
                            <w:bCs/>
                            <w:szCs w:val="24"/>
                          </w:rPr>
                          <w:t xml:space="preserve">podľa § 51 </w:t>
                        </w:r>
                        <w:r w:rsidRPr="00D771DF">
                          <w:rPr>
                            <w:szCs w:val="24"/>
                          </w:rPr>
                          <w:t xml:space="preserve">zákona č. </w:t>
                        </w:r>
                        <w:proofErr w:type="gramStart"/>
                        <w:r w:rsidRPr="00D771DF">
                          <w:rPr>
                            <w:szCs w:val="24"/>
                          </w:rPr>
                          <w:t>5/2004 Z. z. o službách</w:t>
                        </w:r>
                        <w:proofErr w:type="gramEnd"/>
                        <w:r w:rsidRPr="00D771DF">
                          <w:rPr>
                            <w:szCs w:val="24"/>
                          </w:rPr>
                          <w:t xml:space="preserve"> zamestnanosti a o zmene a doplnení niektorých zákonov v znení neskorších predpisov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Pomoc s integrovanými deťmi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1.3.-</w:t>
                        </w:r>
                        <w:proofErr w:type="gramStart"/>
                        <w:r>
                          <w:t>31.07. 2015</w:t>
                        </w:r>
                        <w:proofErr w:type="gramEnd"/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 J</w:t>
                        </w:r>
                      </w:p>
                      <w:p w:rsidR="00786F81" w:rsidRDefault="00786F81" w:rsidP="001B1E12">
                        <w:pPr>
                          <w:pStyle w:val="Normlnywebov"/>
                        </w:pPr>
                        <w:r>
                          <w:t>Lietavová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Púšová</w:t>
                        </w:r>
                      </w:p>
                    </w:tc>
                  </w:tr>
                  <w:tr w:rsidR="00786F81" w:rsidRPr="00616B30" w:rsidTr="00052C81">
                    <w:trPr>
                      <w:trHeight w:val="1522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D32CC1" w:rsidRDefault="00786F81" w:rsidP="001B1E12">
                        <w:pPr>
                          <w:rPr>
                            <w:bCs/>
                          </w:rPr>
                        </w:pPr>
                        <w:r w:rsidRPr="00D32CC1">
                          <w:rPr>
                            <w:bCs/>
                          </w:rPr>
                          <w:lastRenderedPageBreak/>
                          <w:t xml:space="preserve">Národný projekt „Podpora zamestnávania UoZ“ </w:t>
                        </w:r>
                      </w:p>
                      <w:p w:rsidR="00786F81" w:rsidRPr="00D32CC1" w:rsidRDefault="00786F81" w:rsidP="001B1E12">
                        <w:pPr>
                          <w:rPr>
                            <w:bCs/>
                          </w:rPr>
                        </w:pPr>
                        <w:r w:rsidRPr="00D32CC1">
                          <w:rPr>
                            <w:bCs/>
                          </w:rPr>
                          <w:t>Aktivita č. 2 - podľa § 54 ods. 1 písm. a) zákona č. 5/2004 Z. z. o službách zamestnanosti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Neformálne vzdelávanie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616B30" w:rsidRDefault="00786F81" w:rsidP="001B1E12">
                        <w:pPr>
                          <w:pStyle w:val="Normlnywebov"/>
                        </w:pPr>
                        <w:proofErr w:type="gramStart"/>
                        <w:r>
                          <w:t>1.5.- 30.09.2015</w:t>
                        </w:r>
                        <w:proofErr w:type="gramEnd"/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 J</w:t>
                        </w:r>
                      </w:p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 M</w:t>
                        </w:r>
                      </w:p>
                      <w:p w:rsidR="00786F81" w:rsidRPr="00616B30" w:rsidRDefault="00786F81" w:rsidP="001B1E12">
                        <w:pPr>
                          <w:pStyle w:val="Normlnywebov"/>
                        </w:pPr>
                        <w:r>
                          <w:t>Fajerová D</w:t>
                        </w:r>
                      </w:p>
                    </w:tc>
                  </w:tr>
                  <w:tr w:rsidR="00786F81" w:rsidRPr="00616B30" w:rsidTr="00A56D75">
                    <w:trPr>
                      <w:trHeight w:val="853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Default="00786F81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Národný projekt testovania žiakov s CPPaP v Dubnici nad Váhom</w:t>
                        </w:r>
                      </w:p>
                      <w:p w:rsidR="00786F81" w:rsidRPr="00D32CC1" w:rsidRDefault="00786F81" w:rsidP="001B1E1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Nové podklady k diagnostike žiakov v CPPaP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Máj 2015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Kramárová</w:t>
                        </w:r>
                      </w:p>
                      <w:p w:rsidR="00786F81" w:rsidRDefault="00786F81" w:rsidP="001B1E12">
                        <w:pPr>
                          <w:pStyle w:val="Normlnywebov"/>
                        </w:pPr>
                        <w:r>
                          <w:t>TU</w:t>
                        </w:r>
                      </w:p>
                    </w:tc>
                  </w:tr>
                  <w:tr w:rsidR="00786F81" w:rsidRPr="00616B30" w:rsidTr="00052C81">
                    <w:trPr>
                      <w:trHeight w:val="1266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9F5599" w:rsidRDefault="00317A3E" w:rsidP="001B1E12">
                        <w:pPr>
                          <w:rPr>
                            <w:bCs/>
                          </w:rPr>
                        </w:pPr>
                        <w:r w:rsidRPr="009F5599">
                          <w:rPr>
                            <w:bCs/>
                          </w:rPr>
                          <w:t>Eras</w:t>
                        </w:r>
                        <w:r w:rsidR="00786F81" w:rsidRPr="009F5599">
                          <w:rPr>
                            <w:bCs/>
                          </w:rPr>
                          <w:t>mus+</w:t>
                        </w:r>
                      </w:p>
                      <w:p w:rsidR="00786F81" w:rsidRPr="009F5599" w:rsidRDefault="00786F81" w:rsidP="001B1E12">
                        <w:pPr>
                          <w:rPr>
                            <w:bCs/>
                          </w:rPr>
                        </w:pPr>
                        <w:r w:rsidRPr="009F5599">
                          <w:rPr>
                            <w:bCs/>
                          </w:rPr>
                          <w:t>Na vandrovke s číslicami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9F5599" w:rsidRDefault="00786F81" w:rsidP="001B1E12">
                        <w:pPr>
                          <w:pStyle w:val="Normlnywebov"/>
                        </w:pPr>
                        <w:r w:rsidRPr="009F5599">
                          <w:t>Zlepšenie prírodovedného, matematického vzdelávania a finančnej gramotnosti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9F5599" w:rsidRDefault="00786F81" w:rsidP="001B1E12">
                        <w:pPr>
                          <w:pStyle w:val="Normlnywebov"/>
                        </w:pPr>
                        <w:proofErr w:type="gramStart"/>
                        <w:r w:rsidRPr="009F5599">
                          <w:t>1.10.2015</w:t>
                        </w:r>
                        <w:proofErr w:type="gramEnd"/>
                        <w:r w:rsidRPr="009F5599">
                          <w:t>- 1.10.2017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86F81" w:rsidRPr="009F5599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 w:rsidRPr="009F5599">
                          <w:t>Kramárová J</w:t>
                        </w:r>
                      </w:p>
                      <w:p w:rsidR="00786F81" w:rsidRPr="009F5599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 w:rsidRPr="009F5599">
                          <w:t>Šošovičková</w:t>
                        </w:r>
                      </w:p>
                      <w:p w:rsidR="00786F81" w:rsidRPr="009F5599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 w:rsidRPr="009F5599">
                          <w:t>Zacharová</w:t>
                        </w:r>
                      </w:p>
                      <w:p w:rsidR="00786F81" w:rsidRPr="009F5599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 w:rsidRPr="009F5599">
                          <w:t>Janičík</w:t>
                        </w:r>
                      </w:p>
                      <w:p w:rsidR="00786F81" w:rsidRPr="009F5599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 w:rsidRPr="009F5599">
                          <w:t>Kramár T</w:t>
                        </w:r>
                      </w:p>
                    </w:tc>
                  </w:tr>
                  <w:tr w:rsidR="00786F81" w:rsidRPr="00616B30" w:rsidTr="00052C81">
                    <w:trPr>
                      <w:trHeight w:val="769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KOMPRAX- projekty pre prax</w:t>
                        </w:r>
                      </w:p>
                      <w:p w:rsidR="00786F81" w:rsidRDefault="00786F81" w:rsidP="001B1E1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Neformálne vzdelávanie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Celý rok do februára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Viacerí učitelia a rodičia</w:t>
                        </w:r>
                      </w:p>
                    </w:tc>
                  </w:tr>
                  <w:tr w:rsidR="00786F81" w:rsidRPr="00616B30" w:rsidTr="00A56D75">
                    <w:trPr>
                      <w:trHeight w:val="614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Úrad práce pre dlhodobo nezamestnanýc</w:t>
                        </w:r>
                        <w:r w:rsidR="00A56D75">
                          <w:rPr>
                            <w:bCs/>
                          </w:rPr>
                          <w:t>h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r>
                          <w:t>Aktivačné práce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</w:pPr>
                        <w:proofErr w:type="gramStart"/>
                        <w:r>
                          <w:t>1.7.2014</w:t>
                        </w:r>
                        <w:proofErr w:type="gramEnd"/>
                        <w:r>
                          <w:t>-</w:t>
                        </w:r>
                        <w:r w:rsidR="00317A3E">
                          <w:t>2015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6F81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</w:t>
                        </w:r>
                      </w:p>
                      <w:p w:rsidR="00786F81" w:rsidRDefault="00786F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Démuthová</w:t>
                        </w:r>
                      </w:p>
                    </w:tc>
                  </w:tr>
                  <w:tr w:rsidR="00052C81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2C81" w:rsidRDefault="00052C81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Projekt podpory polytechnizácie vyučovanie na ZŠ a v SŠ Trenčianskeho kraja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2C81" w:rsidRDefault="00052C81" w:rsidP="001B1E12">
                        <w:pPr>
                          <w:pStyle w:val="Normlnywebov"/>
                        </w:pPr>
                        <w:r>
                          <w:t xml:space="preserve">Obohatiť technické vyučovanie na ZŠ, podporiť záujem mladých 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2C81" w:rsidRDefault="00052C81" w:rsidP="001B1E12">
                        <w:pPr>
                          <w:pStyle w:val="Normlnywebov"/>
                        </w:pPr>
                        <w:r>
                          <w:t>2017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2C81" w:rsidRDefault="00052C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Kramárová,</w:t>
                        </w:r>
                      </w:p>
                      <w:p w:rsidR="00052C81" w:rsidRDefault="00052C81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VÚC</w:t>
                        </w:r>
                      </w:p>
                    </w:tc>
                  </w:tr>
                  <w:tr w:rsidR="00FE0DF8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EE76AD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BIOMimikry a zdravie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EE76AD" w:rsidP="001B1E12">
                        <w:pPr>
                          <w:pStyle w:val="Normlnywebov"/>
                        </w:pPr>
                        <w:r>
                          <w:t>Spolupráca s Centrom environmentálních aktivít v Trenčíne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EE76AD" w:rsidP="001B1E12">
                        <w:pPr>
                          <w:pStyle w:val="Normlnywebov"/>
                        </w:pPr>
                        <w:proofErr w:type="gramStart"/>
                        <w:r>
                          <w:t>IX.2018</w:t>
                        </w:r>
                        <w:proofErr w:type="gramEnd"/>
                        <w:r>
                          <w:t>-IX.2021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EE76AD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 xml:space="preserve">Medal, </w:t>
                        </w:r>
                        <w:r w:rsidR="00CE403A">
                          <w:t>Rajníčková</w:t>
                        </w:r>
                      </w:p>
                    </w:tc>
                  </w:tr>
                  <w:tr w:rsidR="00CE403A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403A" w:rsidRDefault="00CE403A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Z poľa na tanier v Durínsku a na Slovensku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403A" w:rsidRDefault="00CE403A" w:rsidP="001B1E12">
                        <w:pPr>
                          <w:pStyle w:val="Normlnywebov"/>
                        </w:pPr>
                        <w:r>
                          <w:t>Fakulta ekologie a environmentalistiky TU Zvolen a Katedra ekologie a environmentalistiky Fakulty porodných vied UKF Nitra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403A" w:rsidRDefault="00CE403A" w:rsidP="001B1E12">
                        <w:pPr>
                          <w:pStyle w:val="Normlnywebov"/>
                        </w:pPr>
                        <w:proofErr w:type="gramStart"/>
                        <w:r>
                          <w:t>I.2019</w:t>
                        </w:r>
                        <w:proofErr w:type="gramEnd"/>
                        <w:r>
                          <w:t>- VI.2021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E403A" w:rsidRDefault="00CE403A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 xml:space="preserve">Medal, </w:t>
                        </w:r>
                      </w:p>
                      <w:p w:rsidR="00CE403A" w:rsidRDefault="00CE403A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J.</w:t>
                        </w:r>
                      </w:p>
                    </w:tc>
                  </w:tr>
                  <w:tr w:rsidR="00FE0DF8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CE403A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OBJEKT(ív) 21</w:t>
                        </w:r>
                      </w:p>
                      <w:p w:rsidR="00CE403A" w:rsidRDefault="00CE403A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Mladí reportéri pre občiansku spoločnosť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CE403A" w:rsidP="001B1E12">
                        <w:pPr>
                          <w:pStyle w:val="Normlnywebov"/>
                        </w:pPr>
                        <w:r>
                          <w:t>YRE na Slovensku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CE403A" w:rsidP="001B1E12">
                        <w:pPr>
                          <w:pStyle w:val="Normlnywebov"/>
                        </w:pPr>
                        <w:proofErr w:type="gramStart"/>
                        <w:r>
                          <w:t>VII</w:t>
                        </w:r>
                        <w:proofErr w:type="gramEnd"/>
                        <w:r>
                          <w:t>.</w:t>
                        </w:r>
                        <w:proofErr w:type="gramStart"/>
                        <w:r>
                          <w:t>2019</w:t>
                        </w:r>
                        <w:proofErr w:type="gramEnd"/>
                        <w:r>
                          <w:t>- XII.2020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DF8" w:rsidRDefault="00CE403A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Medal, Šošovičková, Danišová</w:t>
                        </w:r>
                      </w:p>
                    </w:tc>
                  </w:tr>
                  <w:tr w:rsidR="00430D39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0D39" w:rsidRDefault="00430D39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Roots and shoots</w:t>
                        </w:r>
                        <w:r w:rsidR="00D01810">
                          <w:rPr>
                            <w:bCs/>
                          </w:rPr>
                          <w:t>-</w:t>
                        </w:r>
                      </w:p>
                      <w:p w:rsidR="00D01810" w:rsidRDefault="00D01810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Green Foundation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0D39" w:rsidRDefault="00D01810" w:rsidP="001B1E12">
                        <w:pPr>
                          <w:pStyle w:val="Normlnywebov"/>
                        </w:pPr>
                        <w:r>
                          <w:t>Komunitný verejnoprospešný žiacky projekt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0D39" w:rsidRDefault="00D01810" w:rsidP="001B1E12">
                        <w:pPr>
                          <w:pStyle w:val="Normlnywebov"/>
                        </w:pPr>
                        <w:r>
                          <w:t>2019-2020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0D39" w:rsidRDefault="00D01810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Šošovičková, Danišová</w:t>
                        </w:r>
                      </w:p>
                    </w:tc>
                  </w:tr>
                  <w:tr w:rsidR="00D6254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Rytieri zocelení koronou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</w:pPr>
                        <w:r>
                          <w:t>Projekt finančnej gramotnosti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J+M</w:t>
                        </w:r>
                      </w:p>
                      <w:p w:rsidR="00D62542" w:rsidRDefault="00D6254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Démuthová</w:t>
                        </w:r>
                      </w:p>
                    </w:tc>
                  </w:tr>
                  <w:tr w:rsidR="00D6254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Pr="00E32152" w:rsidRDefault="00E32152" w:rsidP="001B1E12">
                        <w:pPr>
                          <w:rPr>
                            <w:bCs/>
                          </w:rPr>
                        </w:pPr>
                        <w:r w:rsidRPr="00E32152">
                          <w:t>Ako Ján Ámos od radosti poskočil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</w:pPr>
                        <w:r>
                          <w:t>Orange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E32152" w:rsidP="001B1E12">
                        <w:pPr>
                          <w:pStyle w:val="Normlnywebov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Mikuš</w:t>
                        </w:r>
                      </w:p>
                    </w:tc>
                  </w:tr>
                  <w:tr w:rsidR="00D6254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Každý deň pre budúcnosť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</w:pPr>
                        <w:r>
                          <w:t>10 inšpiratívnych Zelených škôl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</w:pPr>
                        <w:r>
                          <w:t>2020/2021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62542" w:rsidRDefault="00D6254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J+M</w:t>
                        </w:r>
                      </w:p>
                    </w:tc>
                  </w:tr>
                  <w:tr w:rsidR="00E3215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Pr="00E32152" w:rsidRDefault="00E32152" w:rsidP="001B1E12">
                        <w:pPr>
                          <w:rPr>
                            <w:bCs/>
                          </w:rPr>
                        </w:pPr>
                        <w:r w:rsidRPr="00E32152">
                          <w:t>IT akadémia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 xml:space="preserve">Projekt vízie </w:t>
                        </w:r>
                        <w:proofErr w:type="gramStart"/>
                        <w:r>
                          <w:t>digit</w:t>
                        </w:r>
                        <w:proofErr w:type="gramEnd"/>
                        <w:r>
                          <w:t>.</w:t>
                        </w:r>
                        <w:proofErr w:type="gramStart"/>
                        <w:r>
                          <w:t>zručností</w:t>
                        </w:r>
                        <w:proofErr w:type="gramEnd"/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>2020/2021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Šošovičková</w:t>
                        </w:r>
                      </w:p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</w:t>
                        </w:r>
                      </w:p>
                    </w:tc>
                  </w:tr>
                  <w:tr w:rsidR="00E3215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Pr="00E32152" w:rsidRDefault="00E32152" w:rsidP="001B1E12">
                        <w:r>
                          <w:t>Čítame radi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 xml:space="preserve">Projekt čit. </w:t>
                        </w:r>
                        <w:proofErr w:type="gramStart"/>
                        <w:r>
                          <w:t>gramotnosti</w:t>
                        </w:r>
                        <w:proofErr w:type="gramEnd"/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Janíčková, Paksi</w:t>
                        </w:r>
                      </w:p>
                    </w:tc>
                  </w:tr>
                  <w:tr w:rsidR="00E3215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Pr="00E32152" w:rsidRDefault="00E32152" w:rsidP="001B1E12">
                        <w:r>
                          <w:t>Modernejšia škola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C72C23" w:rsidP="001B1E12">
                        <w:pPr>
                          <w:pStyle w:val="Normlnywebov"/>
                        </w:pPr>
                        <w:r>
                          <w:t>neúspešná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</w:t>
                        </w:r>
                      </w:p>
                    </w:tc>
                  </w:tr>
                  <w:tr w:rsidR="00E32152" w:rsidRPr="00616B30" w:rsidTr="00052C81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Pr="00E32152" w:rsidRDefault="00E32152" w:rsidP="001B1E12">
                        <w:r w:rsidRPr="00E32152">
                          <w:lastRenderedPageBreak/>
                          <w:t>Misia o záchranu planéty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>Projekt cezhraničnej spolupráce</w:t>
                        </w:r>
                        <w:r w:rsidR="00C72C23">
                          <w:t>- neskončené hodnotenie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</w:pPr>
                        <w:r>
                          <w:t>2021-2023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Kramárová J+M</w:t>
                        </w:r>
                      </w:p>
                      <w:p w:rsidR="00E32152" w:rsidRDefault="00E32152" w:rsidP="001B1E12">
                        <w:pPr>
                          <w:pStyle w:val="Normlnywebov"/>
                          <w:spacing w:before="0" w:beforeAutospacing="0" w:after="0" w:afterAutospacing="0"/>
                        </w:pPr>
                        <w:r>
                          <w:t>Janičík</w:t>
                        </w:r>
                      </w:p>
                    </w:tc>
                  </w:tr>
                </w:tbl>
                <w:p w:rsidR="000F40CB" w:rsidRDefault="000F40CB" w:rsidP="00E82AEC">
                  <w:pPr>
                    <w:pStyle w:val="Normlnywebov"/>
                  </w:pPr>
                  <w:r>
                    <w:t xml:space="preserve">A) Dlhodobé </w:t>
                  </w:r>
                  <w:r w:rsidR="001B1E12">
                    <w:t>celoškolské projekty:</w:t>
                  </w:r>
                </w:p>
                <w:p w:rsidR="000F40CB" w:rsidRDefault="000F40CB" w:rsidP="00862D94">
                  <w:pPr>
                    <w:pStyle w:val="Normlnywebov"/>
                  </w:pPr>
                  <w:r w:rsidRPr="00830C12">
                    <w:rPr>
                      <w:b/>
                    </w:rPr>
                    <w:t>Zelená škola</w:t>
                  </w:r>
                  <w:r w:rsidR="00E32152">
                    <w:t xml:space="preserve">-niekoľko rokov sme </w:t>
                  </w:r>
                  <w:r>
                    <w:t>držiteľom Zelenej zástavy</w:t>
                  </w:r>
                  <w:r w:rsidR="00101021">
                    <w:t xml:space="preserve">, získali sme </w:t>
                  </w:r>
                  <w:r w:rsidR="00E32152">
                    <w:t xml:space="preserve">aj </w:t>
                  </w:r>
                  <w:r w:rsidR="00101021">
                    <w:t>Diplom škola Na ceste k Zelenej škole</w:t>
                  </w:r>
                </w:p>
                <w:p w:rsidR="005349B8" w:rsidRDefault="005349B8" w:rsidP="00862D94">
                  <w:pPr>
                    <w:pStyle w:val="Normlnywebov"/>
                  </w:pPr>
                  <w:r w:rsidRPr="005349B8">
                    <w:rPr>
                      <w:b/>
                    </w:rPr>
                    <w:t>Mladí reportéri</w:t>
                  </w:r>
                  <w:r>
                    <w:t>- niekoľko rokov sa zapájame do projektu, ktorého cieľom je vychovať novinárske  talenty s citom pre environmentálnu problematiku. Doposiaľ boli naši žiaci veľmi úspěšní.</w:t>
                  </w:r>
                </w:p>
                <w:p w:rsidR="001B1E12" w:rsidRDefault="00524605" w:rsidP="00E82AEC">
                  <w:pPr>
                    <w:pStyle w:val="Normlnywebov"/>
                  </w:pPr>
                  <w:r>
                    <w:rPr>
                      <w:b/>
                    </w:rPr>
                    <w:t>Amavet-</w:t>
                  </w:r>
                  <w:r>
                    <w:t xml:space="preserve"> </w:t>
                  </w:r>
                  <w:r w:rsidR="00BC70E0">
                    <w:t xml:space="preserve">Asociácia pre </w:t>
                  </w:r>
                  <w:proofErr w:type="gramStart"/>
                  <w:r w:rsidR="00BC70E0">
                    <w:t>mládež , vedu</w:t>
                  </w:r>
                  <w:proofErr w:type="gramEnd"/>
                  <w:r w:rsidR="00BC70E0">
                    <w:t xml:space="preserve"> a techniku -</w:t>
                  </w:r>
                  <w:r>
                    <w:t>založenie klubu</w:t>
                  </w:r>
                  <w:r w:rsidR="00BC70E0">
                    <w:t xml:space="preserve"> 966 Pöllö (sova po fínsky)</w:t>
                  </w:r>
                  <w:r w:rsidR="005349B8">
                    <w:t xml:space="preserve"> V rámci projektu sa žiaci podieľali aj na výrobe popisiek pre nevidiacich na 3D tlačiarni v historickej izbe mesta Nová Dubnica…</w:t>
                  </w:r>
                </w:p>
                <w:p w:rsidR="00380EAB" w:rsidRPr="00380EAB" w:rsidRDefault="00380EAB" w:rsidP="003B1CA3">
                  <w:pPr>
                    <w:pStyle w:val="Normlnywebov"/>
                  </w:pPr>
                  <w:r w:rsidRPr="00380EAB">
                    <w:t xml:space="preserve">Okolo školy </w:t>
                  </w:r>
                  <w:r w:rsidR="00364FE5">
                    <w:t xml:space="preserve"> sme vytvárali </w:t>
                  </w:r>
                  <w:r w:rsidR="003B1CA3">
                    <w:t xml:space="preserve">v minulosti </w:t>
                  </w:r>
                  <w:r w:rsidR="00364FE5">
                    <w:t>Z</w:t>
                  </w:r>
                  <w:r w:rsidRPr="00380EAB">
                    <w:t xml:space="preserve">áhradu, ktorá učí, hoci máme iba malý pozemok. </w:t>
                  </w:r>
                  <w:r w:rsidR="003B1CA3">
                    <w:t xml:space="preserve">Momentálne sme pre stavebné práce a zastaralosť objektov (sedačka z paliet, zrušenie malinoviska…) väčšinu prvkov zrušili. </w:t>
                  </w:r>
                  <w:r w:rsidRPr="00380EAB">
                    <w:t>Každý rok robievame aktivity- Deň zdravej výživy apod, počas ktorých si sami robíme desiatu, nápoje a vzájomne sa hostíme v školskej jedálni. Aktivity z Dňa zdravej výživy sú vidieť aj v našom filme, kto</w:t>
                  </w:r>
                  <w:r w:rsidR="003B1CA3">
                    <w:t xml:space="preserve">rí sme natočili o svojej škole: </w:t>
                  </w:r>
                  <w:r w:rsidRPr="00380EAB">
                    <w:t xml:space="preserve">stačí kliknúť na tento link: </w:t>
                  </w:r>
                  <w:hyperlink r:id="rId9" w:tgtFrame="_blank" w:history="1">
                    <w:r w:rsidRPr="00380EAB">
                      <w:rPr>
                        <w:rStyle w:val="Hypertextovprepojenie"/>
                      </w:rPr>
                      <w:t>https://vimeo.com/98606801</w:t>
                    </w:r>
                  </w:hyperlink>
                  <w:r w:rsidRPr="00380EAB">
                    <w:t xml:space="preserve"> a zadať heslo: dubnica </w:t>
                  </w:r>
                  <w:r w:rsidR="003B1CA3">
                    <w:t xml:space="preserve">. Tento rok sme uskutočnili Akčný deň v projekte Každý deň pre budúcnosť. Videoreportáž sa nachádza na </w:t>
                  </w:r>
                  <w:proofErr w:type="gramStart"/>
                  <w:r w:rsidR="003B1CA3">
                    <w:t>webe</w:t>
                  </w:r>
                  <w:proofErr w:type="gramEnd"/>
                  <w:r w:rsidR="003B1CA3">
                    <w:t xml:space="preserve"> školy.</w:t>
                  </w:r>
                </w:p>
                <w:p w:rsidR="000F40CB" w:rsidRPr="001B1E12" w:rsidRDefault="000F40CB" w:rsidP="003B1CA3">
                  <w:pPr>
                    <w:pStyle w:val="Normlnywebov"/>
                    <w:spacing w:before="0" w:beforeAutospacing="0" w:after="0" w:afterAutospacing="0"/>
                  </w:pPr>
                  <w:r>
                    <w:t>B</w:t>
                  </w:r>
                  <w:r w:rsidR="003B1CA3">
                    <w:t xml:space="preserve">) Krátkodobé                                                                                                                                   </w:t>
                  </w:r>
                  <w:r>
                    <w:t>viacero menších triednych projektov</w:t>
                  </w:r>
                  <w:r w:rsidR="003E65DF">
                    <w:t xml:space="preserve"> </w:t>
                  </w:r>
                  <w:bookmarkStart w:id="14" w:name="e1j"/>
                  <w:bookmarkStart w:id="15" w:name="1k"/>
                  <w:bookmarkEnd w:id="13"/>
                  <w:bookmarkEnd w:id="14"/>
                </w:p>
                <w:p w:rsidR="000F40CB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§ 2. ods. 1 k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Výsledky inšpekčnej činnosti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 xml:space="preserve">Dátum poslednej inšpekčnej kontroly: </w:t>
                  </w:r>
                </w:p>
                <w:p w:rsidR="00E32152" w:rsidRDefault="00E32152" w:rsidP="00E82AEC">
                  <w:pPr>
                    <w:pStyle w:val="Normlnywebov"/>
                  </w:pPr>
                  <w:r>
                    <w:t xml:space="preserve">Štátna školská inšpekcia </w:t>
                  </w:r>
                  <w:r w:rsidR="0041359D">
                    <w:t xml:space="preserve"> </w:t>
                  </w:r>
                  <w:proofErr w:type="gramStart"/>
                  <w:r w:rsidR="0041359D">
                    <w:t>6.05.2021</w:t>
                  </w:r>
                  <w:proofErr w:type="gramEnd"/>
                  <w:r w:rsidR="0041359D">
                    <w:t>- následná inšpekcia na integráciu</w:t>
                  </w:r>
                </w:p>
                <w:p w:rsidR="001956B1" w:rsidRDefault="001956B1" w:rsidP="00E82AEC">
                  <w:pPr>
                    <w:pStyle w:val="Normlnywebov"/>
                  </w:pPr>
                  <w:r>
                    <w:t>Štátna</w:t>
                  </w:r>
                  <w:r w:rsidR="00027CE8">
                    <w:t xml:space="preserve"> školská inšpekcia 20.05.2019-</w:t>
                  </w:r>
                  <w:proofErr w:type="gramStart"/>
                  <w:r w:rsidR="00027CE8">
                    <w:t>24</w:t>
                  </w:r>
                  <w:r>
                    <w:t>.05.2019</w:t>
                  </w:r>
                  <w:proofErr w:type="gramEnd"/>
                  <w:r>
                    <w:t>- tematická inšpekcia na integráciu</w:t>
                  </w:r>
                </w:p>
                <w:p w:rsidR="00563F0A" w:rsidRDefault="002C66BA" w:rsidP="00E82AEC">
                  <w:pPr>
                    <w:pStyle w:val="Normlnywebov"/>
                  </w:pPr>
                  <w:r>
                    <w:t>Slovenská stavebná inšpekcia</w:t>
                  </w:r>
                  <w:r w:rsidR="00563F0A">
                    <w:t xml:space="preserve"> 16.02.-</w:t>
                  </w:r>
                  <w:proofErr w:type="gramStart"/>
                  <w:r w:rsidR="00563F0A">
                    <w:t>23.02.2016</w:t>
                  </w:r>
                  <w:proofErr w:type="gramEnd"/>
                  <w:r w:rsidR="00563F0A">
                    <w:t>- Kotolňa na peletky</w:t>
                  </w:r>
                </w:p>
                <w:p w:rsidR="00563F0A" w:rsidRDefault="00563F0A" w:rsidP="00E82AEC">
                  <w:pPr>
                    <w:pStyle w:val="Normlnywebov"/>
                  </w:pPr>
                  <w:r>
                    <w:t>Sociálna poisťovňa 16.03.2016- Odvody poistného na sociálne poistenie a kontrola plnenia</w:t>
                  </w:r>
                  <w:r w:rsidR="00524605">
                    <w:t xml:space="preserve"> </w:t>
                  </w:r>
                  <w:r>
                    <w:t xml:space="preserve">povinností zamestnávateľa uložených zákonom č. </w:t>
                  </w:r>
                  <w:proofErr w:type="gramStart"/>
                  <w:r>
                    <w:t>461/ 2003 Z.z. o sociálnom</w:t>
                  </w:r>
                  <w:proofErr w:type="gramEnd"/>
                  <w:r>
                    <w:t xml:space="preserve"> </w:t>
                  </w:r>
                  <w:r w:rsidR="00524605">
                    <w:t>poistení</w:t>
                  </w:r>
                </w:p>
                <w:p w:rsidR="00563F0A" w:rsidRDefault="00524605" w:rsidP="00E82AEC">
                  <w:pPr>
                    <w:pStyle w:val="Normlnywebov"/>
                  </w:pPr>
                  <w:r>
                    <w:t xml:space="preserve">Inšpektorát práce </w:t>
                  </w:r>
                  <w:proofErr w:type="gramStart"/>
                  <w:r>
                    <w:t>27.04.2016</w:t>
                  </w:r>
                  <w:proofErr w:type="gramEnd"/>
                </w:p>
                <w:p w:rsidR="006F1C89" w:rsidRDefault="00524605" w:rsidP="00E82AEC">
                  <w:pPr>
                    <w:pStyle w:val="Normlnywebov"/>
                  </w:pPr>
                  <w:r>
                    <w:t xml:space="preserve">Štátna školská inšpekcia </w:t>
                  </w:r>
                  <w:r w:rsidR="002C66BA">
                    <w:t>20.11.-</w:t>
                  </w:r>
                  <w:proofErr w:type="gramStart"/>
                  <w:r w:rsidR="002C66BA">
                    <w:t>21.12.2015</w:t>
                  </w:r>
                  <w:proofErr w:type="gramEnd"/>
                  <w:r w:rsidR="002C66BA">
                    <w:t>- tematická inšpekcia: Stav a úroveň vzdelávania k</w:t>
                  </w:r>
                  <w:r>
                    <w:t> ľ</w:t>
                  </w:r>
                  <w:r w:rsidR="002C66BA">
                    <w:t xml:space="preserve">udským právam v ZŠ- hodnotenie úspešnosti žiakov 67,8% (základné </w:t>
                  </w:r>
                  <w:r w:rsidR="002C66BA">
                    <w:lastRenderedPageBreak/>
                    <w:t>vedomosti), 82,7% (praktická aplikácia teoretických poznatkov)</w:t>
                  </w:r>
                  <w:r>
                    <w:t xml:space="preserve"> dobrá úroveň</w:t>
                  </w:r>
                </w:p>
                <w:p w:rsidR="00E1556F" w:rsidRDefault="00AA54EC" w:rsidP="00E82AEC">
                  <w:pPr>
                    <w:pStyle w:val="Normlnywebov"/>
                  </w:pPr>
                  <w:r>
                    <w:t>26.,</w:t>
                  </w:r>
                  <w:proofErr w:type="gramStart"/>
                  <w:r>
                    <w:t>28.09. a 4.10.2012</w:t>
                  </w:r>
                  <w:proofErr w:type="gramEnd"/>
                  <w:r>
                    <w:t>- Následná inšpekcia</w:t>
                  </w:r>
                  <w:r w:rsidR="00524605">
                    <w:t xml:space="preserve"> ku komplexnej inšpekcii</w:t>
                  </w:r>
                  <w:r>
                    <w:t xml:space="preserve"> </w:t>
                  </w:r>
                  <w:r w:rsidR="00E1556F">
                    <w:t>– skonštatovala akceptovanie 2 odporúčaní</w:t>
                  </w:r>
                </w:p>
                <w:p w:rsidR="00101021" w:rsidRDefault="00E1556F" w:rsidP="00E82AEC">
                  <w:pPr>
                    <w:pStyle w:val="Normlnywebov"/>
                  </w:pPr>
                  <w:proofErr w:type="gramStart"/>
                  <w:r>
                    <w:t>28.09</w:t>
                  </w:r>
                  <w:proofErr w:type="gramEnd"/>
                  <w:r>
                    <w:t>. 2012- T</w:t>
                  </w:r>
                  <w:r w:rsidR="00AA54EC">
                    <w:t>ematická</w:t>
                  </w:r>
                  <w:r w:rsidR="00101021">
                    <w:t xml:space="preserve"> inšpekcia</w:t>
                  </w:r>
                  <w:r>
                    <w:t xml:space="preserve"> následná</w:t>
                  </w:r>
                  <w:r w:rsidR="00524605">
                    <w:t xml:space="preserve"> k tematickej inšpekcii na integráciu</w:t>
                  </w:r>
                  <w:r>
                    <w:t>- skonštatovala splnenie 1 odporučenia a 2 opatrení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18.01.-</w:t>
                  </w:r>
                  <w:proofErr w:type="gramStart"/>
                  <w:r>
                    <w:t>25.02.2011</w:t>
                  </w:r>
                  <w:proofErr w:type="gramEnd"/>
                  <w:r>
                    <w:t>- komplexná školská inšpekcia- podaná sťažnosť na priebeh a hodnotenie komplexnej školskej inšpekcie, vyjadrený nesúhlas</w:t>
                  </w:r>
                  <w:r w:rsidR="00DB0FDD">
                    <w:t xml:space="preserve"> s inšpekčno</w:t>
                  </w:r>
                  <w:r>
                    <w:t>u správou s hodnotením priemerná.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21.01.-</w:t>
                  </w:r>
                  <w:proofErr w:type="gramStart"/>
                  <w:r>
                    <w:t>25.02.2011</w:t>
                  </w:r>
                  <w:proofErr w:type="gramEnd"/>
                  <w:r>
                    <w:t>- tematická inšpekcia na integráciu- podaná sťažnosť na priebeh a hodnotenie tematickej inšpekcie, vyjadrený  nesúhlas s inšpekčnou správou.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2010- kontrolný úrad Zvolen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21.4.-</w:t>
                  </w:r>
                  <w:proofErr w:type="gramStart"/>
                  <w:r>
                    <w:t>30.5.2008</w:t>
                  </w:r>
                  <w:proofErr w:type="gramEnd"/>
                  <w:r>
                    <w:t>- Správa finančnej kontroly vo Zvolene</w:t>
                  </w:r>
                </w:p>
                <w:p w:rsidR="000F40CB" w:rsidRDefault="000F40CB" w:rsidP="00E82AEC">
                  <w:pPr>
                    <w:pStyle w:val="Normlnywebov"/>
                  </w:pPr>
                  <w:proofErr w:type="gramStart"/>
                  <w:r>
                    <w:t>12.3.2008</w:t>
                  </w:r>
                  <w:proofErr w:type="gramEnd"/>
                  <w:r>
                    <w:t>- Tematická inšpekcia : Kontrola stavu a úrovne individuálnej integrácie z hľadiska vyučovacieho procesu, hodnotenia a klasifikácie individuálne integrovaných žiakov- veľmi dobrá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13.-</w:t>
                  </w:r>
                  <w:proofErr w:type="gramStart"/>
                  <w:r>
                    <w:t>15.11.2006</w:t>
                  </w:r>
                  <w:proofErr w:type="gramEnd"/>
                  <w:r>
                    <w:t>- Komplexná školská inšpekcia- výchovno-vzdel.proces je na veľmi dobrej úrovni, priebeh a výsledky vzdelávania majú dobrú úroveň, významné aktivity školy sú na veľmi dobrej úrovni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 xml:space="preserve">Štátny dohľad z poverenia ministra školstva SR vykonaný kontrolnou skupinou od </w:t>
                  </w:r>
                  <w:proofErr w:type="gramStart"/>
                  <w:r>
                    <w:t>11.06. do</w:t>
                  </w:r>
                  <w:proofErr w:type="gramEnd"/>
                  <w:r>
                    <w:t xml:space="preserve"> 15.06.2007 nezistil porušenie všeobecne závazných právnych a interných predpisov</w:t>
                  </w:r>
                  <w:bookmarkStart w:id="16" w:name="1l"/>
                  <w:bookmarkEnd w:id="15"/>
                </w:p>
                <w:p w:rsidR="000F40CB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§ 2. ods. </w:t>
                  </w:r>
                  <w:smartTag w:uri="urn:schemas-microsoft-com:office:smarttags" w:element="metricconverter">
                    <w:smartTagPr>
                      <w:attr w:name="ProductID" w:val="1 l"/>
                    </w:smartTagPr>
                    <w:r>
                      <w:rPr>
                        <w:i/>
                        <w:iCs/>
                        <w:sz w:val="24"/>
                        <w:szCs w:val="24"/>
                      </w:rPr>
                      <w:t>1 l</w:t>
                    </w:r>
                  </w:smartTag>
                </w:p>
                <w:p w:rsidR="000F40CB" w:rsidRDefault="000F40CB" w:rsidP="00E82AEC">
                  <w:pPr>
                    <w:pStyle w:val="Nadpis3"/>
                  </w:pPr>
                  <w:r>
                    <w:t>Materiálno-technické podmienky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rPr>
                      <w:i/>
                      <w:iCs/>
                    </w:rPr>
                    <w:t>Materiálno technické vybavenie:</w:t>
                  </w:r>
                  <w:r>
                    <w:t xml:space="preserve"> 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rPr>
                      <w:i/>
                      <w:iCs/>
                    </w:rPr>
                    <w:t xml:space="preserve">Škola je pre potreby 1.-4.ročníka materiálne výborne vybavená, postupne sa dokupujú pomôcky aj pre vyššie </w:t>
                  </w:r>
                  <w:proofErr w:type="gramStart"/>
                  <w:r>
                    <w:rPr>
                      <w:i/>
                      <w:iCs/>
                    </w:rPr>
                    <w:t>ročníky.Máme</w:t>
                  </w:r>
                  <w:proofErr w:type="gramEnd"/>
                  <w:r>
                    <w:rPr>
                      <w:i/>
                      <w:iCs/>
                    </w:rPr>
                    <w:t xml:space="preserve"> zriadenú odbornú učebňu PC, multimediálnu učebňu  a odbornú učebňu H</w:t>
                  </w:r>
                  <w:r w:rsidR="00144D35">
                    <w:rPr>
                      <w:i/>
                      <w:iCs/>
                    </w:rPr>
                    <w:t>U</w:t>
                  </w:r>
                  <w:r>
                    <w:rPr>
                      <w:i/>
                      <w:iCs/>
                    </w:rPr>
                    <w:t>V</w:t>
                  </w:r>
                  <w:r w:rsidR="006D5646">
                    <w:rPr>
                      <w:i/>
                      <w:iCs/>
                    </w:rPr>
                    <w:t>.</w:t>
                  </w:r>
                  <w:r>
                    <w:rPr>
                      <w:i/>
                      <w:iCs/>
                    </w:rPr>
                    <w:t>V blízkosti budovy školy je niekoľko</w:t>
                  </w:r>
                  <w:r w:rsidR="0041359D">
                    <w:rPr>
                      <w:i/>
                      <w:iCs/>
                    </w:rPr>
                    <w:t xml:space="preserve"> mestských ihrísk, ktoré sme</w:t>
                  </w:r>
                  <w:r>
                    <w:rPr>
                      <w:i/>
                      <w:iCs/>
                    </w:rPr>
                    <w:t xml:space="preserve"> využívali</w:t>
                  </w:r>
                  <w:r w:rsidR="0041359D">
                    <w:rPr>
                      <w:i/>
                      <w:iCs/>
                    </w:rPr>
                    <w:t xml:space="preserve"> počas zákazu cvičiť v uzatvorenom priestore (telocvični) počas pandémie</w:t>
                  </w:r>
                  <w:r>
                    <w:rPr>
                      <w:i/>
                      <w:iCs/>
                    </w:rPr>
                    <w:t>.</w:t>
                  </w:r>
                </w:p>
                <w:p w:rsidR="000F40CB" w:rsidRDefault="00144D35" w:rsidP="00862D94">
                  <w:pPr>
                    <w:pStyle w:val="Normlnywebov"/>
                    <w:spacing w:before="0" w:beforeAutospacing="0" w:after="0" w:afterAutospacing="0"/>
                  </w:pPr>
                  <w:r>
                    <w:t>Vybavenie výpočtovou technikou:</w:t>
                  </w:r>
                </w:p>
                <w:p w:rsidR="00DB0FDD" w:rsidRDefault="00504070" w:rsidP="00862D94">
                  <w:pPr>
                    <w:pStyle w:val="Normlnywebov"/>
                    <w:numPr>
                      <w:ilvl w:val="0"/>
                      <w:numId w:val="6"/>
                    </w:numPr>
                    <w:spacing w:before="0" w:beforeAutospacing="0" w:after="0" w:afterAutospacing="0"/>
                  </w:pPr>
                  <w:r>
                    <w:t xml:space="preserve">Notebook pre každého </w:t>
                  </w:r>
                  <w:r w:rsidR="001828CF">
                    <w:t>učiteľa</w:t>
                  </w:r>
                </w:p>
                <w:p w:rsidR="00DB0FDD" w:rsidRDefault="003E65DF" w:rsidP="00DB0FDD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t>V</w:t>
                  </w:r>
                  <w:r w:rsidR="001828CF">
                    <w:t xml:space="preserve">o všetkých </w:t>
                  </w:r>
                  <w:r w:rsidR="00DB0FDD">
                    <w:t xml:space="preserve"> triedach </w:t>
                  </w:r>
                  <w:r w:rsidR="00524605">
                    <w:t>a školskej jedál</w:t>
                  </w:r>
                  <w:r>
                    <w:t xml:space="preserve">ni </w:t>
                  </w:r>
                  <w:r w:rsidR="00DB0FDD">
                    <w:t>dataprojektory</w:t>
                  </w:r>
                </w:p>
                <w:p w:rsidR="00DB0FDD" w:rsidRDefault="00DB0FDD" w:rsidP="00DB0FDD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t>V</w:t>
                  </w:r>
                  <w:r w:rsidR="003E65DF">
                    <w:t> 7</w:t>
                  </w:r>
                  <w:r w:rsidR="001E6E59">
                    <w:t xml:space="preserve"> triedach interaktívne tabule</w:t>
                  </w:r>
                </w:p>
                <w:p w:rsidR="001E6E59" w:rsidRDefault="001E6E59" w:rsidP="00DB0FDD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t>Počítačová učebňa s 11 PC</w:t>
                  </w:r>
                </w:p>
                <w:p w:rsidR="003E65DF" w:rsidRDefault="001B1E12" w:rsidP="00DB0FDD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t>20 tabletov z projektu</w:t>
                  </w:r>
                  <w:r w:rsidR="003E65DF">
                    <w:t xml:space="preserve"> digiškola</w:t>
                  </w:r>
                  <w:r w:rsidR="0041359D">
                    <w:t>, 10 tabletov z projektu Orange</w:t>
                  </w:r>
                </w:p>
                <w:p w:rsidR="001E6E59" w:rsidRDefault="001E6E59" w:rsidP="00DB0FDD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t>Multi</w:t>
                  </w:r>
                  <w:r w:rsidR="00862D94">
                    <w:t>funkčné kopírovacie zariadenia 2</w:t>
                  </w:r>
                  <w:r>
                    <w:t xml:space="preserve"> ks, 1 so skenerom</w:t>
                  </w:r>
                </w:p>
                <w:p w:rsidR="000F40CB" w:rsidRDefault="006D5646" w:rsidP="00F257C7">
                  <w:pPr>
                    <w:pStyle w:val="Normlnywebov"/>
                    <w:numPr>
                      <w:ilvl w:val="0"/>
                      <w:numId w:val="6"/>
                    </w:numPr>
                  </w:pPr>
                  <w:r>
                    <w:lastRenderedPageBreak/>
                    <w:t>Tlačiarne 4</w:t>
                  </w:r>
                  <w:r w:rsidR="001E6E59">
                    <w:t xml:space="preserve"> ks</w:t>
                  </w:r>
                </w:p>
                <w:p w:rsidR="000F40CB" w:rsidRDefault="000F40CB" w:rsidP="00862D94">
                  <w:pPr>
                    <w:pStyle w:val="Nadpis3"/>
                  </w:pPr>
                  <w:bookmarkStart w:id="17" w:name="e1l"/>
                  <w:bookmarkStart w:id="18" w:name="e1m"/>
                  <w:bookmarkStart w:id="19" w:name="1n"/>
                  <w:bookmarkEnd w:id="16"/>
                  <w:bookmarkEnd w:id="17"/>
                  <w:bookmarkEnd w:id="18"/>
                  <w:r>
                    <w:rPr>
                      <w:i/>
                      <w:iCs/>
                      <w:sz w:val="24"/>
                      <w:szCs w:val="24"/>
                    </w:rPr>
                    <w:t>§ 2. ods. 1 n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Plnenie stanoveného cieľa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 xml:space="preserve">Ciele: </w:t>
                  </w:r>
                </w:p>
                <w:p w:rsidR="000B66D6" w:rsidRPr="00862071" w:rsidRDefault="000F40CB" w:rsidP="004A3906">
                  <w:pPr>
                    <w:pStyle w:val="Normlnywebov"/>
                  </w:pPr>
                  <w:proofErr w:type="gramStart"/>
                  <w:r>
                    <w:t>1.</w:t>
                  </w:r>
                  <w:r w:rsidRPr="00BB6627">
                    <w:rPr>
                      <w:b/>
                    </w:rPr>
                    <w:t>Škola</w:t>
                  </w:r>
                  <w:proofErr w:type="gramEnd"/>
                  <w:r w:rsidRPr="00BB6627">
                    <w:rPr>
                      <w:b/>
                    </w:rPr>
                    <w:t xml:space="preserve"> realizuje alternatívny program Krok za krokom</w:t>
                  </w:r>
                  <w:r>
                    <w:t xml:space="preserve">, ktorý bol overený ako projekt Škola dokorán FF UK v Bratislave. Naším cieľom je dôsledne uplatňovať tento program vo vyučovaní a naďalej uskutočňovať priebežné vzdelávanie učiteľov i rodičov. Program Krok za krokom považuje </w:t>
                  </w:r>
                  <w:proofErr w:type="gramStart"/>
                  <w:r>
                    <w:t>J.Průcha</w:t>
                  </w:r>
                  <w:proofErr w:type="gramEnd"/>
                  <w:r>
                    <w:t xml:space="preserve">(medzinárodne známy český odborník) za najlepšie zavedenú alternatívu na Slovensku. </w:t>
                  </w:r>
                  <w:r w:rsidR="00F14905">
                    <w:t>Má 4 piliere:</w:t>
                  </w:r>
                  <w:r w:rsidR="00A05C52">
                    <w:t xml:space="preserve"> prostredie triedy zamerané na rozvoj osobnosti (centrá učenia),</w:t>
                  </w:r>
                  <w:r w:rsidR="00F14905">
                    <w:t xml:space="preserve"> individuálny prístup, spoluprácu s</w:t>
                  </w:r>
                  <w:r w:rsidR="00A05C52">
                    <w:t> </w:t>
                  </w:r>
                  <w:r w:rsidR="00F14905">
                    <w:t>rodičmi</w:t>
                  </w:r>
                  <w:r w:rsidR="00A05C52">
                    <w:t xml:space="preserve"> a aktivizujúce a interaktívne formy učenia. </w:t>
                  </w:r>
                  <w:r>
                    <w:t xml:space="preserve">Program škola napĺňa kvalitne </w:t>
                  </w:r>
                  <w:proofErr w:type="gramStart"/>
                  <w:r>
                    <w:t>na I.stupni</w:t>
                  </w:r>
                  <w:proofErr w:type="gramEnd"/>
                  <w:r>
                    <w:t>, na II. stupni sú prebrané niektoré aktivity a metódy ako komunity, projektová prá</w:t>
                  </w:r>
                  <w:r w:rsidR="00B744DD">
                    <w:t>ca, kritické myslenie… Rozvíjame</w:t>
                  </w:r>
                  <w:r>
                    <w:t xml:space="preserve"> hodnotenie  s portfóliami a sme na ceste k práci v ce</w:t>
                  </w:r>
                  <w:r w:rsidR="006F2B42">
                    <w:t xml:space="preserve">ntrách učenia. Zlepšila sa </w:t>
                  </w:r>
                  <w:r>
                    <w:t xml:space="preserve">participácia žiakov, na </w:t>
                  </w:r>
                  <w:proofErr w:type="gramStart"/>
                  <w:r>
                    <w:t>čo</w:t>
                  </w:r>
                  <w:proofErr w:type="gramEnd"/>
                  <w:r>
                    <w:t xml:space="preserve"> </w:t>
                  </w:r>
                  <w:r w:rsidR="006F2B42">
                    <w:t>sme sa zamerali zmenou</w:t>
                  </w:r>
                  <w:r>
                    <w:t xml:space="preserve"> v organizácii prierezovej témy Osobnostno- sociáln</w:t>
                  </w:r>
                  <w:r w:rsidR="006F2B42">
                    <w:t>y rozvoj</w:t>
                  </w:r>
                  <w:r w:rsidR="00647236">
                    <w:t xml:space="preserve"> zavedením</w:t>
                  </w:r>
                  <w:r w:rsidR="006F2B42">
                    <w:t xml:space="preserve"> </w:t>
                  </w:r>
                  <w:r w:rsidR="00647236">
                    <w:t xml:space="preserve"> spoločného</w:t>
                  </w:r>
                  <w:r w:rsidR="006F2B42">
                    <w:t xml:space="preserve"> predmet</w:t>
                  </w:r>
                  <w:r w:rsidR="00647236">
                    <w:t>u</w:t>
                  </w:r>
                  <w:r w:rsidR="006F2B42">
                    <w:t xml:space="preserve"> Sústreďte sa s (n)ami pre žiakov ISCED 2.</w:t>
                  </w:r>
                  <w:r w:rsidR="00A05C52">
                    <w:t xml:space="preserve"> </w:t>
                  </w:r>
                  <w:r w:rsidR="00380EAB" w:rsidRPr="00380EAB">
                    <w:t xml:space="preserve">Okrem rozumových schopností rozvíjame hodnotové postoje, emocionalitu, spolupatričnosť, toleranciu, kritické </w:t>
                  </w:r>
                  <w:r w:rsidR="00B744DD">
                    <w:t>myslenie, či zručnosti žiakov. Ú</w:t>
                  </w:r>
                  <w:r w:rsidR="00380EAB" w:rsidRPr="00380EAB">
                    <w:t xml:space="preserve">zko spolupracujeme s rodičmi. </w:t>
                  </w:r>
                  <w:r w:rsidR="00A05C52">
                    <w:t xml:space="preserve">                                                                                                              Ako </w:t>
                  </w:r>
                  <w:r w:rsidR="00A05C52" w:rsidRPr="001A21C3">
                    <w:rPr>
                      <w:b/>
                    </w:rPr>
                    <w:t>Zelená škola</w:t>
                  </w:r>
                  <w:r w:rsidR="00A05C52">
                    <w:t xml:space="preserve"> plníme environmentálne poslanie</w:t>
                  </w:r>
                  <w:r w:rsidR="00340C4A">
                    <w:t>. Zaoberá</w:t>
                  </w:r>
                  <w:r w:rsidR="00A05C52">
                    <w:t xml:space="preserve">me </w:t>
                  </w:r>
                  <w:r w:rsidR="00340C4A">
                    <w:t>sa</w:t>
                  </w:r>
                  <w:r w:rsidR="00A05C52">
                    <w:t xml:space="preserve"> výživou žiakov, </w:t>
                  </w:r>
                  <w:r w:rsidR="00F257C7">
                    <w:t>v minulosti sme sa podieľali na projektoch</w:t>
                  </w:r>
                  <w:r w:rsidR="00A05C52">
                    <w:t xml:space="preserve"> BIO do škôl, BIO kuchári</w:t>
                  </w:r>
                  <w:r w:rsidR="004A3906">
                    <w:t xml:space="preserve">, Jedlá </w:t>
                  </w:r>
                  <w:r w:rsidR="00F15FDE">
                    <w:t>zm</w:t>
                  </w:r>
                  <w:r w:rsidR="001162DD">
                    <w:t>ena</w:t>
                  </w:r>
                  <w:r w:rsidR="00A05C52">
                    <w:t xml:space="preserve"> a </w:t>
                  </w:r>
                  <w:r w:rsidR="00340C4A">
                    <w:t>uskuto</w:t>
                  </w:r>
                  <w:r w:rsidR="00A05C52">
                    <w:t xml:space="preserve">čňovali sme aktivity, aby deti </w:t>
                  </w:r>
                  <w:r w:rsidR="00340C4A">
                    <w:t>chápa</w:t>
                  </w:r>
                  <w:r w:rsidR="004A3906">
                    <w:t>li globalizáciu v stravovaní, aby sa pýtali o</w:t>
                  </w:r>
                  <w:r w:rsidR="00003800">
                    <w:t>dkiaľ pochádzajú</w:t>
                  </w:r>
                  <w:r w:rsidR="004A3906">
                    <w:t xml:space="preserve"> potraviny</w:t>
                  </w:r>
                  <w:r w:rsidR="00003800">
                    <w:t>, čo obsahujú…Niekedy sme</w:t>
                  </w:r>
                  <w:r w:rsidR="00380EAB" w:rsidRPr="00380EAB">
                    <w:t xml:space="preserve"> znepokojení tým, čo počujeme o potravinách, o nakladaní s nimi, o ich úprave apod. </w:t>
                  </w:r>
                  <w:r w:rsidR="00F257C7">
                    <w:t>Tento rok sme boli zapojení v environmentálních projektech:</w:t>
                  </w:r>
                  <w:r w:rsidR="00380EAB">
                    <w:t xml:space="preserve"> </w:t>
                  </w:r>
                  <w:r w:rsidR="00F257C7">
                    <w:t>Z poľa na tanier, BIOlearn a Objektív 21.</w:t>
                  </w:r>
                  <w:r w:rsidR="00380EAB" w:rsidRPr="00380EAB">
                    <w:t xml:space="preserve"> </w:t>
                  </w:r>
                  <w:r w:rsidR="001162DD">
                    <w:t xml:space="preserve">Aj tento rok sme </w:t>
                  </w:r>
                  <w:r w:rsidR="00F257C7">
                    <w:t>uskutočnili</w:t>
                  </w:r>
                  <w:r w:rsidR="000A684B">
                    <w:t xml:space="preserve"> akčný deň, ktorý je súčasťou vzdelávania u nás už niekoľko rokov. V tomto školskom roku sa zrušilo veľa aktivit a súťaží. </w:t>
                  </w:r>
                  <w:r w:rsidR="001162DD">
                    <w:t xml:space="preserve">Podarilo sa nám uskutočniť niekoľko rovesníckych vzdelávaní. </w:t>
                  </w:r>
                  <w:r w:rsidR="000B66D6" w:rsidRPr="00862071">
                    <w:t>Vychádzali sme z pravidla – čo dokáže zvládnuť žiak samostatne, nerobí za neho učiteľ a čo naučíš druhého, to si lepšie zapamätáš. V rámci na</w:t>
                  </w:r>
                  <w:r w:rsidR="004A3906">
                    <w:t xml:space="preserve">šich prírodovedných aktivít žiaci </w:t>
                  </w:r>
                  <w:proofErr w:type="gramStart"/>
                  <w:r w:rsidR="004A3906">
                    <w:t>pracovali</w:t>
                  </w:r>
                  <w:proofErr w:type="gramEnd"/>
                  <w:r w:rsidR="004A3906">
                    <w:t xml:space="preserve"> v</w:t>
                  </w:r>
                  <w:r w:rsidR="000B66D6" w:rsidRPr="00862071">
                    <w:t xml:space="preserve"> </w:t>
                  </w:r>
                  <w:proofErr w:type="gramStart"/>
                  <w:r w:rsidR="000B66D6" w:rsidRPr="00862071">
                    <w:t>klub</w:t>
                  </w:r>
                  <w:r w:rsidR="004A3906">
                    <w:t>e</w:t>
                  </w:r>
                  <w:proofErr w:type="gramEnd"/>
                  <w:r w:rsidR="000B66D6" w:rsidRPr="00862071">
                    <w:t xml:space="preserve"> Amavet</w:t>
                  </w:r>
                  <w:r w:rsidR="000A684B">
                    <w:t>, kto</w:t>
                  </w:r>
                  <w:r w:rsidR="004A3906">
                    <w:t>rý bol</w:t>
                  </w:r>
                  <w:r w:rsidR="000B66D6" w:rsidRPr="00862071">
                    <w:t xml:space="preserve"> zameraný na debrujárske aktivity, šach a novinársko-reportérske zručnosti. Šk</w:t>
                  </w:r>
                  <w:r w:rsidR="004A3906">
                    <w:t>ola v oblasti informatiky  spolupracovala</w:t>
                  </w:r>
                  <w:r w:rsidR="000B66D6" w:rsidRPr="00862071">
                    <w:t xml:space="preserve"> s programátorom a má vlastnú 3D tlačia</w:t>
                  </w:r>
                  <w:r w:rsidR="004A3906">
                    <w:t xml:space="preserve">reň. </w:t>
                  </w:r>
                </w:p>
                <w:p w:rsidR="000F40CB" w:rsidRPr="00BB6627" w:rsidRDefault="00BB6627" w:rsidP="00E82AEC">
                  <w:pPr>
                    <w:pStyle w:val="Normlnywebov"/>
                    <w:rPr>
                      <w:b/>
                    </w:rPr>
                  </w:pPr>
                  <w:r w:rsidRPr="00BB6627">
                    <w:rPr>
                      <w:b/>
                    </w:rPr>
                    <w:t>2</w:t>
                  </w:r>
                  <w:r w:rsidR="000F40CB" w:rsidRPr="00BB6627">
                    <w:rPr>
                      <w:b/>
                    </w:rPr>
                    <w:t xml:space="preserve">.Ciele zosúladené s Národným programom výchovy a vzdelávania v SR na najbližších 10-20 rokov 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-</w:t>
                  </w:r>
                  <w:r w:rsidRPr="00BB6627">
                    <w:rPr>
                      <w:b/>
                    </w:rPr>
                    <w:t>prispôsobovanie obsahu a procesu výchovy a vzdelávania potrebám detí</w:t>
                  </w:r>
                  <w:r>
                    <w:t xml:space="preserve"> . Sme na ceste nasledovania tohoto cieľa. Spoluprácou so žiackym</w:t>
                  </w:r>
                  <w:r w:rsidR="00D952B6">
                    <w:t xml:space="preserve"> parlamentom zavádzame tradí</w:t>
                  </w:r>
                  <w:r w:rsidR="006972FB">
                    <w:t>cie, ktoré spájajú</w:t>
                  </w:r>
                  <w:r>
                    <w:t xml:space="preserve"> život žiakov so životom školy, a nie naopak, ako je spoločenský trend.</w:t>
                  </w:r>
                  <w:r w:rsidR="00BB6627">
                    <w:t xml:space="preserve"> </w:t>
                  </w:r>
                  <w:proofErr w:type="gramStart"/>
                  <w:r w:rsidR="00BB6627">
                    <w:t>V škole</w:t>
                  </w:r>
                  <w:proofErr w:type="gramEnd"/>
                  <w:r w:rsidR="00BB6627">
                    <w:t xml:space="preserve"> veľm</w:t>
                  </w:r>
                  <w:r w:rsidR="006972FB">
                    <w:t>i kval</w:t>
                  </w:r>
                  <w:r w:rsidR="003C3C49">
                    <w:t>itne pracuje tím</w:t>
                  </w:r>
                  <w:r w:rsidR="001162DD">
                    <w:t xml:space="preserve"> asistentov (3</w:t>
                  </w:r>
                  <w:r w:rsidR="006972FB">
                    <w:t>)</w:t>
                  </w:r>
                  <w:r w:rsidR="000A684B">
                    <w:t xml:space="preserve">. 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-</w:t>
                  </w:r>
                  <w:r w:rsidRPr="00BB6627">
                    <w:rPr>
                      <w:b/>
                    </w:rPr>
                    <w:t>organizačne spojiť MŠ s I.stupňom ZŠ, integrovať do školy záujmové a umelecké</w:t>
                  </w:r>
                  <w:r>
                    <w:t xml:space="preserve"> </w:t>
                  </w:r>
                  <w:r w:rsidRPr="00BB6627">
                    <w:rPr>
                      <w:b/>
                    </w:rPr>
                    <w:t>vzdelávanie</w:t>
                  </w:r>
                  <w:r>
                    <w:t xml:space="preserve"> . Tento cieľ pomáha napĺňať ZUŠ</w:t>
                  </w:r>
                  <w:r w:rsidR="006972FB">
                    <w:t xml:space="preserve"> a krúžková ponuka učiteľov. O</w:t>
                  </w:r>
                  <w:r>
                    <w:t>rganiz</w:t>
                  </w:r>
                  <w:r w:rsidR="00647236">
                    <w:t xml:space="preserve">ovali sme </w:t>
                  </w:r>
                  <w:r w:rsidR="006972FB">
                    <w:t xml:space="preserve">veľmi vydarené </w:t>
                  </w:r>
                  <w:r w:rsidR="00647236">
                    <w:t>spolo</w:t>
                  </w:r>
                  <w:r w:rsidR="00237F1B">
                    <w:t xml:space="preserve">čné </w:t>
                  </w:r>
                  <w:r>
                    <w:t xml:space="preserve"> aktivity</w:t>
                  </w:r>
                  <w:r w:rsidR="006972FB">
                    <w:t xml:space="preserve"> so ZUŠ (vernisáž, koncerty, semináre)</w:t>
                  </w:r>
                  <w:r>
                    <w:t>.</w:t>
                  </w:r>
                  <w:r w:rsidR="00BB6627">
                    <w:t xml:space="preserve"> S MŠ je naša spolupráca veľmi úzka, uskutočňujeme aktivity ako je Rozprávková školička, divadlo pre deti, </w:t>
                  </w:r>
                  <w:r w:rsidR="0052021D">
                    <w:t xml:space="preserve">výtvarné dielne, rôzne súťaže…Prizývame </w:t>
                  </w:r>
                  <w:r w:rsidR="006972FB">
                    <w:t xml:space="preserve">pani </w:t>
                  </w:r>
                  <w:r w:rsidR="0052021D">
                    <w:t>učiteľky a rodičov detí na semináre organizované v našej škole</w:t>
                  </w:r>
                  <w:r w:rsidR="00237F1B">
                    <w:t xml:space="preserve">, tento rok </w:t>
                  </w:r>
                  <w:r w:rsidR="001162DD">
                    <w:t xml:space="preserve">to COVID-19 </w:t>
                  </w:r>
                  <w:r w:rsidR="001162DD">
                    <w:lastRenderedPageBreak/>
                    <w:t>neumožn</w:t>
                  </w:r>
                  <w:r w:rsidR="000A684B">
                    <w:t>il.</w:t>
                  </w:r>
                </w:p>
                <w:p w:rsidR="000F40CB" w:rsidRDefault="000F40CB" w:rsidP="00E82AEC">
                  <w:pPr>
                    <w:pStyle w:val="Normlnywebov"/>
                  </w:pPr>
                  <w:r w:rsidRPr="0052021D">
                    <w:rPr>
                      <w:b/>
                    </w:rPr>
                    <w:t>-inovácia stratégií a metód edukácie</w:t>
                  </w:r>
                  <w:r>
                    <w:t xml:space="preserve"> : v danej oblasti sa učitelia neustále školia a k inovačným metodám sú pravidelne nabádaní aj na poradách.</w:t>
                  </w:r>
                  <w:r w:rsidR="00237F1B">
                    <w:t xml:space="preserve"> </w:t>
                  </w:r>
                  <w:r w:rsidR="0049291F">
                    <w:t>Uskutočňujeme inovácie v oblasti vyučovania predmetov- vyučujeme netradičné predmety ako Mediálna vý</w:t>
                  </w:r>
                  <w:r w:rsidR="000A684B">
                    <w:t xml:space="preserve">chova, </w:t>
                  </w:r>
                  <w:r w:rsidR="0049291F">
                    <w:t>Sústreďte sa s (</w:t>
                  </w:r>
                  <w:r w:rsidR="003C3C49">
                    <w:t>n)ami, Šach,</w:t>
                  </w:r>
                  <w:r w:rsidR="001162DD">
                    <w:t xml:space="preserve"> Tvorivé písanie..</w:t>
                  </w:r>
                  <w:r w:rsidR="000A684B">
                    <w:t>.</w:t>
                  </w:r>
                  <w:r w:rsidR="0049291F">
                    <w:t xml:space="preserve"> Najmä mediálna výchova sa ukazuje ako nesmierne význa</w:t>
                  </w:r>
                  <w:r w:rsidR="001162DD">
                    <w:t>mný predmet</w:t>
                  </w:r>
                  <w:r w:rsidR="000A684B">
                    <w:t xml:space="preserve"> v tomto svete rozvinutých technológií.</w:t>
                  </w:r>
                </w:p>
                <w:p w:rsidR="000F40CB" w:rsidRDefault="001162DD" w:rsidP="00E82AEC">
                  <w:pPr>
                    <w:pStyle w:val="Normlnywebov"/>
                  </w:pPr>
                  <w:r>
                    <w:rPr>
                      <w:b/>
                    </w:rPr>
                    <w:t>-využívať alternatí</w:t>
                  </w:r>
                  <w:r w:rsidR="000F40CB" w:rsidRPr="0052021D">
                    <w:rPr>
                      <w:b/>
                    </w:rPr>
                    <w:t>vne metódy hodnotenia</w:t>
                  </w:r>
                  <w:r w:rsidR="000F40CB">
                    <w:t xml:space="preserve">: </w:t>
                  </w:r>
                  <w:r w:rsidR="000A684B">
                    <w:t>počas Koronakrízy MŠVVaŠ SR zaviedlo celoplošne možnosť hodnotiť slovne. Využili sme to naplno v ISCEDE1 a v ISCED2 to bolo počas hodnotenia dištančného vzdelávania a v záverečnom hodnotení piatakov a ôsmakov, kde sme sa zamerali na ich silné a slabé</w:t>
                  </w:r>
                  <w:r w:rsidR="002E19F7">
                    <w:t xml:space="preserve"> stránky. Našťastie bola zrušené nezmyselné</w:t>
                  </w:r>
                  <w:r w:rsidR="000F40CB">
                    <w:t xml:space="preserve"> spracovanie </w:t>
                  </w:r>
                  <w:r w:rsidR="002E19F7">
                    <w:t xml:space="preserve">slovného hodnotenia </w:t>
                  </w:r>
                  <w:r w:rsidR="000F40CB">
                    <w:t>v Metodickom pokyne na hodnot</w:t>
                  </w:r>
                  <w:r w:rsidR="002E19F7">
                    <w:t>enie a klasifikáciu od roku 2011, ktorý zaviedol používani</w:t>
                  </w:r>
                  <w:r w:rsidR="000F40CB">
                    <w:t xml:space="preserve">e 4 </w:t>
                  </w:r>
                  <w:r w:rsidR="002E19F7">
                    <w:t xml:space="preserve">kvantifikátorov: </w:t>
                  </w:r>
                  <w:r w:rsidR="000F40CB">
                    <w:t>slov: veľmi dobre, dobre,</w:t>
                  </w:r>
                  <w:r w:rsidR="00647236">
                    <w:t xml:space="preserve"> uspokojivo a neuspokojivo</w:t>
                  </w:r>
                  <w:r w:rsidR="002E19F7">
                    <w:t>. Učitelia ISCED1 využívali</w:t>
                  </w:r>
                  <w:r w:rsidR="00D61B2D">
                    <w:t xml:space="preserve"> naše vlastné hodnotiace záznamy, sebahodnotiace listy a vysvedčenia s</w:t>
                  </w:r>
                  <w:r w:rsidR="002E19F7">
                    <w:t> </w:t>
                  </w:r>
                  <w:r w:rsidR="00D61B2D">
                    <w:t>komentárom</w:t>
                  </w:r>
                  <w:r>
                    <w:t xml:space="preserve">, ktoré </w:t>
                  </w:r>
                  <w:r w:rsidR="002E19F7">
                    <w:t>ŠPÚ doplnil novým typom vysvedčení so slovným komentárom</w:t>
                  </w:r>
                  <w:r w:rsidR="00D61B2D">
                    <w:t>.</w:t>
                  </w:r>
                  <w:r w:rsidR="002E19F7">
                    <w:t xml:space="preserve"> </w:t>
                  </w:r>
                  <w:r w:rsidR="00D61B2D">
                    <w:t xml:space="preserve">V budúcnosti sa zameriame na </w:t>
                  </w:r>
                  <w:r w:rsidR="002E19F7">
                    <w:t xml:space="preserve">rozvoj sebahodnotenia a </w:t>
                  </w:r>
                  <w:r w:rsidR="00D61B2D">
                    <w:t>používanie slovných hodnotiacich kritérií a komentárov aj v ISCEDE2.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t>Plnenie:</w:t>
                  </w:r>
                </w:p>
                <w:p w:rsidR="000F40CB" w:rsidRDefault="00237F1B" w:rsidP="00E82AEC">
                  <w:pPr>
                    <w:pStyle w:val="Normlnywebov"/>
                    <w:numPr>
                      <w:ilvl w:val="0"/>
                      <w:numId w:val="2"/>
                    </w:numPr>
                  </w:pPr>
                  <w:r>
                    <w:t>V </w:t>
                  </w:r>
                  <w:proofErr w:type="gramStart"/>
                  <w:r>
                    <w:t>auguste</w:t>
                  </w:r>
                  <w:proofErr w:type="gramEnd"/>
                  <w:r>
                    <w:t xml:space="preserve"> sa u</w:t>
                  </w:r>
                  <w:r w:rsidR="00D61B2D">
                    <w:t>skutoční</w:t>
                  </w:r>
                  <w:r w:rsidR="00BC1959">
                    <w:t xml:space="preserve"> úvodné</w:t>
                  </w:r>
                  <w:r w:rsidR="0082122A">
                    <w:t xml:space="preserve"> </w:t>
                  </w:r>
                  <w:r w:rsidR="00081F37">
                    <w:t>školenie učiteľov</w:t>
                  </w:r>
                  <w:r>
                    <w:t xml:space="preserve"> </w:t>
                  </w:r>
                  <w:r w:rsidR="00BC1959">
                    <w:t>s cieľom čo najlepšie nastaviť školský rok</w:t>
                  </w:r>
                </w:p>
                <w:p w:rsidR="0052021D" w:rsidRDefault="002E19F7" w:rsidP="00942443">
                  <w:pPr>
                    <w:pStyle w:val="Normlnywebov"/>
                    <w:numPr>
                      <w:ilvl w:val="0"/>
                      <w:numId w:val="2"/>
                    </w:numPr>
                  </w:pPr>
                  <w:r>
                    <w:t>Budeme pokračovať v individuálnom vzdelávaní pedagógov</w:t>
                  </w:r>
                  <w:r w:rsidR="00D61B2D">
                    <w:t xml:space="preserve"> </w:t>
                  </w:r>
                  <w:r w:rsidR="0052021D">
                    <w:t>podľa k</w:t>
                  </w:r>
                  <w:r>
                    <w:t>ontinuálneho plánu</w:t>
                  </w:r>
                  <w:r w:rsidR="00BC1959">
                    <w:t xml:space="preserve"> a v spoločnom aktualizačnom digitálním vzdelávaní</w:t>
                  </w:r>
                </w:p>
                <w:p w:rsidR="00BC1959" w:rsidRDefault="00BC1959" w:rsidP="00E82AEC">
                  <w:pPr>
                    <w:pStyle w:val="Normlnywebov"/>
                    <w:numPr>
                      <w:ilvl w:val="0"/>
                      <w:numId w:val="2"/>
                    </w:numPr>
                  </w:pPr>
                  <w:r>
                    <w:t>C</w:t>
                  </w:r>
                  <w:r w:rsidR="002E19F7">
                    <w:t>hceme</w:t>
                  </w:r>
                  <w:r w:rsidR="00D61B2D">
                    <w:t xml:space="preserve"> </w:t>
                  </w:r>
                  <w:r>
                    <w:t xml:space="preserve">ponúkať environmentálne </w:t>
                  </w:r>
                  <w:r w:rsidR="00D61B2D">
                    <w:t>v</w:t>
                  </w:r>
                  <w:r w:rsidR="002E19F7">
                    <w:t>z</w:t>
                  </w:r>
                  <w:r w:rsidR="007C79FD">
                    <w:t>delávacie akti</w:t>
                  </w:r>
                  <w:r>
                    <w:t>vity</w:t>
                  </w:r>
                  <w:r w:rsidR="00BB59CB">
                    <w:t xml:space="preserve">: </w:t>
                  </w:r>
                  <w:r w:rsidR="00BE5CFF">
                    <w:t>seminár</w:t>
                  </w:r>
                  <w:r w:rsidR="002E19F7">
                    <w:t>e pre rodičov, učiteľ</w:t>
                  </w:r>
                  <w:r w:rsidR="001162DD">
                    <w:t xml:space="preserve">ov </w:t>
                  </w:r>
                  <w:r>
                    <w:t>a deti, budeme spolupracovať v tejto oblasti so Zelenou školou a POP Trenčianskeho kraja</w:t>
                  </w:r>
                  <w:r w:rsidR="002E19F7">
                    <w:t xml:space="preserve">. </w:t>
                  </w:r>
                </w:p>
                <w:p w:rsidR="000F40CB" w:rsidRDefault="002E19F7" w:rsidP="00E82AEC">
                  <w:pPr>
                    <w:pStyle w:val="Normlnywebov"/>
                    <w:numPr>
                      <w:ilvl w:val="0"/>
                      <w:numId w:val="2"/>
                    </w:numPr>
                  </w:pPr>
                  <w:r>
                    <w:t>Chceme diskutovať na tému</w:t>
                  </w:r>
                  <w:r w:rsidR="001162DD">
                    <w:t>,</w:t>
                  </w:r>
                  <w:r>
                    <w:t xml:space="preserve"> ako viesť deti k</w:t>
                  </w:r>
                  <w:r w:rsidR="00BC1959">
                    <w:t> </w:t>
                  </w:r>
                  <w:r>
                    <w:t>samostatnosti</w:t>
                  </w:r>
                  <w:r w:rsidR="00BC1959">
                    <w:t xml:space="preserve"> a zodpovednosti (porady, ZRŠ)</w:t>
                  </w:r>
                  <w:r>
                    <w:t>.</w:t>
                  </w:r>
                </w:p>
                <w:p w:rsidR="002E19F7" w:rsidRDefault="00BC1959" w:rsidP="00E82AEC">
                  <w:pPr>
                    <w:pStyle w:val="Normlnywebov"/>
                    <w:numPr>
                      <w:ilvl w:val="0"/>
                      <w:numId w:val="2"/>
                    </w:numPr>
                  </w:pPr>
                  <w:r>
                    <w:t xml:space="preserve">Budeme pokračovať v integrácii </w:t>
                  </w:r>
                  <w:r w:rsidR="002E19F7">
                    <w:t>vzdelávania (nie po predmetoch, ale v zmysluplných celkoch.)</w:t>
                  </w:r>
                </w:p>
                <w:p w:rsidR="000F40CB" w:rsidRDefault="0052021D" w:rsidP="00E82AEC">
                  <w:pPr>
                    <w:pStyle w:val="Normlnywebov"/>
                  </w:pPr>
                  <w:r>
                    <w:t>3</w:t>
                  </w:r>
                  <w:r w:rsidR="000F40CB">
                    <w:t xml:space="preserve">. </w:t>
                  </w:r>
                  <w:r w:rsidR="00866457">
                    <w:rPr>
                      <w:b/>
                    </w:rPr>
                    <w:t>Ako al</w:t>
                  </w:r>
                  <w:r w:rsidR="000F40CB" w:rsidRPr="0052021D">
                    <w:rPr>
                      <w:b/>
                    </w:rPr>
                    <w:t>ternatívna škola ponúkame záujemcom alternatívne vzdelávanie</w:t>
                  </w:r>
                  <w:r w:rsidR="000F40CB">
                    <w:t>. Realizovala sa dôsledná individualizácia, integrovali sa deti talentované aj deti s poruchami učenia. Pracoval s n</w:t>
                  </w:r>
                  <w:r w:rsidR="00866457">
                    <w:t>imi špeciáln</w:t>
                  </w:r>
                  <w:r w:rsidR="00906F64">
                    <w:t>y pedagó</w:t>
                  </w:r>
                  <w:r w:rsidR="00866457">
                    <w:t xml:space="preserve">g </w:t>
                  </w:r>
                  <w:r w:rsidR="00BC1959">
                    <w:t>a</w:t>
                  </w:r>
                  <w:r w:rsidR="00906F64">
                    <w:t xml:space="preserve"> 3 </w:t>
                  </w:r>
                  <w:proofErr w:type="gramStart"/>
                  <w:r w:rsidR="00906F64">
                    <w:t xml:space="preserve">asistenti </w:t>
                  </w:r>
                  <w:r w:rsidR="000F40CB">
                    <w:t>.</w:t>
                  </w:r>
                  <w:bookmarkStart w:id="20" w:name="e1n"/>
                  <w:bookmarkEnd w:id="19"/>
                  <w:r w:rsidR="000F40CB">
                    <w:t xml:space="preserve"> </w:t>
                  </w:r>
                  <w:bookmarkStart w:id="21" w:name="1o"/>
                  <w:bookmarkEnd w:id="20"/>
                  <w:r w:rsidR="000F40CB">
                    <w:t>Všetkým</w:t>
                  </w:r>
                  <w:proofErr w:type="gramEnd"/>
                  <w:r w:rsidR="000F40CB">
                    <w:t xml:space="preserve"> deťom je poskytovaná základná výuka šachu ako súčasť rozvíjania logického myslenia a celkovej osobnosti dieťaťa, záujemcom o turnajový šach je poskyto</w:t>
                  </w:r>
                  <w:r>
                    <w:t>vaná nadštandardná starostlivosť</w:t>
                  </w:r>
                  <w:r w:rsidR="007C79FD">
                    <w:t xml:space="preserve"> v spolupráci s trénerom. Činnosť</w:t>
                  </w:r>
                  <w:r w:rsidR="00906F64">
                    <w:t xml:space="preserve"> školy nesmierne obohacuje</w:t>
                  </w:r>
                  <w:r w:rsidR="000F40CB">
                    <w:t xml:space="preserve"> zriadenie Súkromnej základnej umeleckej školy v jej priestoroch. Poskytovanie umeleckého vzdelávania a základného pod jednou strechou je veľmi výhodné pre všetkých zainteresovaných, ale predovšetkým pre deti.</w:t>
                  </w:r>
                </w:p>
                <w:p w:rsidR="000F40CB" w:rsidRDefault="0052021D" w:rsidP="00E82AEC">
                  <w:pPr>
                    <w:pStyle w:val="Normlnywebov"/>
                  </w:pPr>
                  <w:r>
                    <w:t>4</w:t>
                  </w:r>
                  <w:r w:rsidR="000F40CB" w:rsidRPr="00F33D49">
                    <w:rPr>
                      <w:b/>
                    </w:rPr>
                    <w:t xml:space="preserve">. </w:t>
                  </w:r>
                  <w:r w:rsidR="000F40CB" w:rsidRPr="00F33D49">
                    <w:rPr>
                      <w:b/>
                      <w:noProof/>
                      <w:lang w:val="sk-SK"/>
                    </w:rPr>
                    <w:t>Verejnosť</w:t>
                  </w:r>
                  <w:r w:rsidR="000F40CB" w:rsidRPr="00F33D49">
                    <w:rPr>
                      <w:b/>
                    </w:rPr>
                    <w:t xml:space="preserve"> bola informovaná</w:t>
                  </w:r>
                  <w:r w:rsidR="000F40CB">
                    <w:t xml:space="preserve"> o našich aktivitách vo vývesnej tabuli na námestí, v</w:t>
                  </w:r>
                  <w:r w:rsidR="008E2B3F">
                    <w:t> Novodubnických zves</w:t>
                  </w:r>
                  <w:r w:rsidR="00BC1959">
                    <w:t>tiach</w:t>
                  </w:r>
                  <w:r w:rsidR="000754E5">
                    <w:t xml:space="preserve">, zo stránky školy </w:t>
                  </w:r>
                  <w:r w:rsidR="00906F64">
                    <w:t>a na facebooku</w:t>
                  </w:r>
                  <w:r w:rsidR="000754E5">
                    <w:t>.</w:t>
                  </w:r>
                </w:p>
                <w:p w:rsidR="00906F64" w:rsidRDefault="00F33D49" w:rsidP="00E82AEC">
                  <w:pPr>
                    <w:pStyle w:val="Normlnywebov"/>
                    <w:rPr>
                      <w:b/>
                    </w:rPr>
                  </w:pPr>
                  <w:r>
                    <w:t>5</w:t>
                  </w:r>
                  <w:r w:rsidR="000F40CB">
                    <w:t xml:space="preserve">. </w:t>
                  </w:r>
                  <w:r w:rsidR="00BC1959">
                    <w:t>Minulý</w:t>
                  </w:r>
                  <w:r w:rsidR="00906F64">
                    <w:t xml:space="preserve"> rok sme uskutočnili on-line zápis detí do školy</w:t>
                  </w:r>
                  <w:r w:rsidR="00BC1959">
                    <w:t>, tento sme sa vrátili k prezenčnímu, ale v novom organizačnom prevedení. Bola to</w:t>
                  </w:r>
                  <w:r w:rsidR="00906F64">
                    <w:t xml:space="preserve"> zaujímavá skúsenosť. Zostavili sme kritériá aj pre rodičov</w:t>
                  </w:r>
                  <w:r w:rsidR="00BC1959">
                    <w:t xml:space="preserve">, nie je samozrejmé, že prijmeme do školy všetky </w:t>
                  </w:r>
                  <w:r w:rsidR="00BC1959">
                    <w:lastRenderedPageBreak/>
                    <w:t>deti z jednej rodiny</w:t>
                  </w:r>
                  <w:r w:rsidR="00906F64">
                    <w:t xml:space="preserve">. </w:t>
                  </w:r>
                </w:p>
                <w:p w:rsidR="0054116A" w:rsidRDefault="00F33D49" w:rsidP="00E82AEC">
                  <w:pPr>
                    <w:pStyle w:val="Normlnywebov"/>
                  </w:pPr>
                  <w:r>
                    <w:t>6</w:t>
                  </w:r>
                  <w:r w:rsidR="000F40CB" w:rsidRPr="00F33D49">
                    <w:rPr>
                      <w:b/>
                    </w:rPr>
                    <w:t>. Detský parlament</w:t>
                  </w:r>
                  <w:r w:rsidR="00BC1959">
                    <w:t xml:space="preserve"> v tomto </w:t>
                  </w:r>
                  <w:r w:rsidR="009F405B">
                    <w:t>pandemickom roku nepracoval.</w:t>
                  </w:r>
                </w:p>
                <w:p w:rsidR="000F40CB" w:rsidRDefault="009F405B" w:rsidP="00E82AEC">
                  <w:pPr>
                    <w:pStyle w:val="Normlnywebov"/>
                  </w:pPr>
                  <w:r>
                    <w:t xml:space="preserve">7. </w:t>
                  </w:r>
                  <w:r w:rsidR="0054116A" w:rsidRPr="007808F3">
                    <w:rPr>
                      <w:b/>
                    </w:rPr>
                    <w:t>Kolégium Zelenej školy</w:t>
                  </w:r>
                  <w:r>
                    <w:rPr>
                      <w:b/>
                    </w:rPr>
                    <w:t xml:space="preserve"> pracovalo v ISCEDE2 online. </w:t>
                  </w:r>
                  <w:r w:rsidRPr="009F405B">
                    <w:t xml:space="preserve">Najmä deti </w:t>
                  </w:r>
                  <w:proofErr w:type="gramStart"/>
                  <w:r w:rsidRPr="009F405B">
                    <w:t>na I.st.</w:t>
                  </w:r>
                  <w:proofErr w:type="gramEnd"/>
                  <w:r w:rsidRPr="009F405B">
                    <w:t xml:space="preserve"> pokračovali v plnení EVVP</w:t>
                  </w:r>
                  <w:r w:rsidR="00906F64">
                    <w:t>: Zelené obstarávanie.</w:t>
                  </w:r>
                  <w:r>
                    <w:t xml:space="preserve"> Požiadali sme o predĺženie obdobia realizácie plánu o 1 rok</w:t>
                  </w:r>
                </w:p>
                <w:p w:rsidR="000F40CB" w:rsidRDefault="0054116A" w:rsidP="00E82AEC">
                  <w:pPr>
                    <w:pStyle w:val="Normlnywebov"/>
                  </w:pPr>
                  <w:r>
                    <w:t>8</w:t>
                  </w:r>
                  <w:r w:rsidR="000F40CB">
                    <w:t xml:space="preserve">. </w:t>
                  </w:r>
                  <w:r w:rsidR="000F40CB" w:rsidRPr="00F33D49">
                    <w:rPr>
                      <w:b/>
                    </w:rPr>
                    <w:t xml:space="preserve">Poradensko- konzultačný deň pre rodičov a </w:t>
                  </w:r>
                  <w:r w:rsidR="009F405B">
                    <w:rPr>
                      <w:b/>
                    </w:rPr>
                    <w:t>verejnosť</w:t>
                  </w:r>
                  <w:r w:rsidR="009F405B">
                    <w:t xml:space="preserve"> nefungoval, komunikácia prebiehala podľa potreby online.</w:t>
                  </w:r>
                </w:p>
                <w:p w:rsidR="000F40CB" w:rsidRPr="005040FD" w:rsidRDefault="0054116A" w:rsidP="00E82AEC">
                  <w:proofErr w:type="gramStart"/>
                  <w:r>
                    <w:rPr>
                      <w:lang w:val="cs-CZ"/>
                    </w:rPr>
                    <w:t>9</w:t>
                  </w:r>
                  <w:r w:rsidR="000F40CB">
                    <w:t>.</w:t>
                  </w:r>
                  <w:r w:rsidR="000F40CB" w:rsidRPr="00EC6562">
                    <w:rPr>
                      <w:b/>
                    </w:rPr>
                    <w:t>V rámci</w:t>
                  </w:r>
                  <w:proofErr w:type="gramEnd"/>
                  <w:r w:rsidR="000F40CB" w:rsidRPr="00EC6562">
                    <w:rPr>
                      <w:b/>
                    </w:rPr>
                    <w:t xml:space="preserve"> prevencie</w:t>
                  </w:r>
                  <w:r w:rsidR="000F40CB">
                    <w:t xml:space="preserve"> sa </w:t>
                  </w:r>
                  <w:r w:rsidR="00EC6562">
                    <w:t>uskutočnilo</w:t>
                  </w:r>
                  <w:r w:rsidR="009F405B">
                    <w:t xml:space="preserve"> vyhodnotenie dotazníkov pripravenosti detí na prezenčné vyučovanie v pandemickom období. Ostatné </w:t>
                  </w:r>
                  <w:r w:rsidR="00EC6562">
                    <w:t>preventí</w:t>
                  </w:r>
                  <w:r w:rsidR="009F405B">
                    <w:t>vne programy školy neboli uskutočnené.</w:t>
                  </w:r>
                  <w:r w:rsidR="000F40CB">
                    <w:t xml:space="preserve"> </w:t>
                  </w:r>
                  <w:r w:rsidR="00906F64">
                    <w:t xml:space="preserve">Menej sa pracovalo s doplnkom </w:t>
                  </w:r>
                  <w:r w:rsidR="000754E5">
                    <w:t>školského poriadku Magna Cha</w:t>
                  </w:r>
                  <w:r w:rsidR="00E80297">
                    <w:t>rta</w:t>
                  </w:r>
                  <w:r w:rsidR="009F405B">
                    <w:t xml:space="preserve"> a Motivačným systémom</w:t>
                  </w:r>
                  <w:r w:rsidR="000754E5">
                    <w:t>.</w:t>
                  </w:r>
                  <w:r w:rsidR="007808F3">
                    <w:t xml:space="preserve"> V tomto školskom roku nebola udelená žiadna</w:t>
                  </w:r>
                  <w:r w:rsidR="00906F64">
                    <w:t xml:space="preserve"> znížená známka zo správania.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§ 2. ods. 1 o</w:t>
                  </w:r>
                </w:p>
                <w:p w:rsidR="006A1B65" w:rsidRPr="00213426" w:rsidRDefault="000F40CB" w:rsidP="00213426">
                  <w:pPr>
                    <w:pStyle w:val="Nadpis3"/>
                  </w:pPr>
                  <w:r>
                    <w:t>Úspechy a nedostatky</w:t>
                  </w:r>
                </w:p>
                <w:p w:rsidR="00213426" w:rsidRPr="00E41B36" w:rsidRDefault="00213426" w:rsidP="00213426">
                  <w:pPr>
                    <w:jc w:val="both"/>
                    <w:rPr>
                      <w:b/>
                    </w:rPr>
                  </w:pPr>
                  <w:r w:rsidRPr="00E41B36">
                    <w:rPr>
                      <w:b/>
                      <w:sz w:val="22"/>
                      <w:szCs w:val="22"/>
                    </w:rPr>
                    <w:t xml:space="preserve">SWOT analýza </w:t>
                  </w:r>
                </w:p>
                <w:p w:rsidR="00213426" w:rsidRPr="00E41B36" w:rsidRDefault="00213426" w:rsidP="00213426">
                  <w:pPr>
                    <w:jc w:val="both"/>
                  </w:pPr>
                  <w:r w:rsidRPr="00E41B36">
                    <w:rPr>
                      <w:sz w:val="22"/>
                      <w:szCs w:val="22"/>
                    </w:rPr>
                    <w:t>Silné stránky</w:t>
                  </w:r>
                </w:p>
                <w:p w:rsidR="00213426" w:rsidRPr="004445B3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E41B36">
                    <w:rPr>
                      <w:sz w:val="22"/>
                      <w:szCs w:val="22"/>
                    </w:rPr>
                    <w:t>kvalitný medzinárodný program Krok za krokom (27 krajín)</w:t>
                  </w:r>
                  <w:r w:rsidR="009F405B">
                    <w:rPr>
                      <w:sz w:val="22"/>
                      <w:szCs w:val="22"/>
                    </w:rPr>
                    <w:t xml:space="preserve"> , Zelená škola a škola sa stala jednou z 10 najaktívnejších Zelených škôl v SR, zaradená bola do projektu Každý deň pre budúcnosť</w:t>
                  </w:r>
                </w:p>
                <w:p w:rsidR="00213426" w:rsidRPr="00FA5697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kvalitný pedagogický tím</w:t>
                  </w:r>
                </w:p>
                <w:p w:rsidR="00213426" w:rsidRPr="00FA5697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prínos dištančného vzdelávania pre učiteľov (webináre) a žiakov, výborne zvládnutá práca cez TEAMS (dištančné vzdelávanie počas COVID-19)</w:t>
                  </w:r>
                </w:p>
                <w:p w:rsidR="00213426" w:rsidRPr="00E41B36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schopnosť školy rýchlo sa prispôsobiť zmenám (krátky reakčný čas)</w:t>
                  </w:r>
                </w:p>
                <w:p w:rsidR="00213426" w:rsidRPr="00355BDF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E41B36">
                    <w:rPr>
                      <w:sz w:val="22"/>
                      <w:szCs w:val="22"/>
                    </w:rPr>
                    <w:t xml:space="preserve">kvalitne vypracovaný ŠkVP </w:t>
                  </w:r>
                </w:p>
                <w:p w:rsidR="00213426" w:rsidRPr="00FA5697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prínos kvalitného vzdelávania vedúcich pracovníkov (riaditeľka AKAR, funkčné inovačné,  funkčné vzdelávanie: obe zástupkyne)</w:t>
                  </w:r>
                </w:p>
                <w:p w:rsidR="00213426" w:rsidRPr="00E41B36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Nadštandardne vyučované prírodovedné predmety prepojené so životom</w:t>
                  </w:r>
                </w:p>
                <w:p w:rsidR="00213426" w:rsidRPr="00E41B36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veľmi dobré IKT vybavenie (7 interaktívnych tabúľ, 2 dataprojektory v triedach, 1 v ŠJ, 1 v odbornej učebni jazykov, 1 v PC učebni</w:t>
                  </w:r>
                  <w:r w:rsidR="009F405B">
                    <w:rPr>
                      <w:sz w:val="22"/>
                      <w:szCs w:val="22"/>
                    </w:rPr>
                    <w:t>, 20 starších tabletov, 10 nových tabletov- projekt Orange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213426" w:rsidRPr="00F15131" w:rsidRDefault="00AB1D9D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stmeľujúce</w:t>
                  </w:r>
                  <w:r w:rsidR="00B340D8">
                    <w:rPr>
                      <w:sz w:val="22"/>
                      <w:szCs w:val="22"/>
                    </w:rPr>
                    <w:t xml:space="preserve"> tradície:</w:t>
                  </w:r>
                  <w:r w:rsidR="00213426" w:rsidRPr="00F15131">
                    <w:rPr>
                      <w:sz w:val="22"/>
                      <w:szCs w:val="22"/>
                    </w:rPr>
                    <w:t xml:space="preserve"> Malá maturita</w:t>
                  </w:r>
                  <w:r w:rsidR="00213426">
                    <w:rPr>
                      <w:sz w:val="22"/>
                      <w:szCs w:val="22"/>
                    </w:rPr>
                    <w:t>, Hola, hola, škola volá,</w:t>
                  </w:r>
                  <w:r w:rsidR="00B340D8">
                    <w:rPr>
                      <w:sz w:val="22"/>
                      <w:szCs w:val="22"/>
                    </w:rPr>
                    <w:t xml:space="preserve"> </w:t>
                  </w:r>
                </w:p>
                <w:p w:rsidR="00213426" w:rsidRPr="00EC4C98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úzka spolupráca s umeleckou školou a </w:t>
                  </w:r>
                  <w:r>
                    <w:rPr>
                      <w:sz w:val="22"/>
                      <w:szCs w:val="22"/>
                    </w:rPr>
                    <w:t>s tímom špeciálneho</w:t>
                  </w:r>
                  <w:r w:rsidRPr="00F15131">
                    <w:rPr>
                      <w:sz w:val="22"/>
                      <w:szCs w:val="22"/>
                    </w:rPr>
                    <w:t xml:space="preserve"> pedagóg</w:t>
                  </w:r>
                  <w:r>
                    <w:rPr>
                      <w:sz w:val="22"/>
                      <w:szCs w:val="22"/>
                    </w:rPr>
                    <w:t>a-</w:t>
                  </w:r>
                  <w:r w:rsidRPr="00F15131">
                    <w:rPr>
                      <w:sz w:val="22"/>
                      <w:szCs w:val="22"/>
                    </w:rPr>
                    <w:t xml:space="preserve"> asistenti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lepšia informovanosť verejnosti o kvalite našej školy a možnostiach osobnostného rastu dieťaťa v nej (Učiteľ Slovenska, </w:t>
                  </w:r>
                  <w:r w:rsidR="00B340D8">
                    <w:rPr>
                      <w:sz w:val="22"/>
                      <w:szCs w:val="22"/>
                    </w:rPr>
                    <w:t xml:space="preserve">Učiteľ v Komenského inštitúte, </w:t>
                  </w:r>
                  <w:r w:rsidR="00426065">
                    <w:rPr>
                      <w:sz w:val="22"/>
                      <w:szCs w:val="22"/>
                    </w:rPr>
                    <w:t xml:space="preserve">projekt Každý deň pre budúcnosť ako 1 z desiatich inšpiratívnych škôl v SR, </w:t>
                  </w:r>
                  <w:r>
                    <w:rPr>
                      <w:sz w:val="22"/>
                      <w:szCs w:val="22"/>
                    </w:rPr>
                    <w:t>neustále články v lokálnych médiách, facebooková stránka školy</w:t>
                  </w:r>
                  <w:r w:rsidR="00426065">
                    <w:rPr>
                      <w:sz w:val="22"/>
                      <w:szCs w:val="22"/>
                    </w:rPr>
                    <w:t>, rôzne webináre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213426" w:rsidRPr="00F15131" w:rsidRDefault="00B340D8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individuálny prístup k žiakom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t>možnosť uplatniť svoj talent a individuálny potenciál (žiaci aj učitelia)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pekné výsledky</w:t>
                  </w:r>
                  <w:r w:rsidR="00426065">
                    <w:t xml:space="preserve"> v oblasti </w:t>
                  </w:r>
                  <w:r>
                    <w:t xml:space="preserve">anglického jazyka, </w:t>
                  </w:r>
                  <w:r w:rsidRPr="00F15131">
                    <w:t xml:space="preserve">výborné výsledky v rôznych súťažiach na celoslovenskej a mladí reportéri </w:t>
                  </w:r>
                  <w:r>
                    <w:t xml:space="preserve">a šachisti </w:t>
                  </w:r>
                  <w:r w:rsidRPr="00F15131">
                    <w:t>aj na medzinárodnej úrovni</w:t>
                  </w:r>
                </w:p>
                <w:p w:rsidR="00213426" w:rsidRPr="00F15131" w:rsidRDefault="00213426" w:rsidP="00426065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t>ponuka rôz</w:t>
                  </w:r>
                  <w:r>
                    <w:t>nych projektov</w:t>
                  </w:r>
                  <w:r w:rsidRPr="00F15131">
                    <w:t>, budovanie komunitnej školy</w:t>
                  </w:r>
                  <w:r w:rsidR="004113B8">
                    <w:t xml:space="preserve"> (momentálne pandémiou ohrozené)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dobrá práca asistentov učiteľa</w:t>
                  </w:r>
                  <w:r>
                    <w:rPr>
                      <w:sz w:val="22"/>
                      <w:szCs w:val="22"/>
                    </w:rPr>
                    <w:t>, ochotní pomôcť aj nad rámec integrovaných žiakov</w:t>
                  </w:r>
                </w:p>
                <w:p w:rsidR="00213426" w:rsidRPr="00A83028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lastRenderedPageBreak/>
                    <w:t>nadštandardne kvalitná Mediálna výchova (význam pre život detí- prevencia internetov</w:t>
                  </w:r>
                  <w:r>
                    <w:rPr>
                      <w:sz w:val="22"/>
                      <w:szCs w:val="22"/>
                    </w:rPr>
                    <w:t xml:space="preserve">ého </w:t>
                  </w:r>
                  <w:r w:rsidRPr="00F15131">
                    <w:rPr>
                      <w:sz w:val="22"/>
                      <w:szCs w:val="22"/>
                    </w:rPr>
                    <w:t>nebezpečenstva, fungovanie vo virtuálnej realite súčasnosti...)</w:t>
                  </w:r>
                </w:p>
                <w:p w:rsidR="00A83028" w:rsidRPr="00F15131" w:rsidRDefault="0034592E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rozmiestnenie predmetov do kompaktnejších blokov (aj v online režime)</w:t>
                  </w:r>
                </w:p>
                <w:p w:rsidR="00213426" w:rsidRPr="00F15131" w:rsidRDefault="00213426" w:rsidP="00213426">
                  <w:pPr>
                    <w:ind w:left="720"/>
                    <w:jc w:val="both"/>
                  </w:pPr>
                </w:p>
                <w:p w:rsidR="00213426" w:rsidRPr="00F15131" w:rsidRDefault="00213426" w:rsidP="00213426">
                  <w:p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Slabé stránky:</w:t>
                  </w:r>
                </w:p>
                <w:p w:rsidR="00213426" w:rsidRDefault="00A83028" w:rsidP="00A83028">
                  <w:pPr>
                    <w:numPr>
                      <w:ilvl w:val="0"/>
                      <w:numId w:val="5"/>
                    </w:numPr>
                    <w:jc w:val="both"/>
                  </w:pPr>
                  <w:r w:rsidRPr="00A83028">
                    <w:t>únava, až vyhorenie niektorých učiteľov</w:t>
                  </w:r>
                  <w:r w:rsidR="00A3500E">
                    <w:t>, ťažké podmienky v rôznych smeroch (Pandémia)</w:t>
                  </w:r>
                  <w:r w:rsidR="0034592E">
                    <w:t>, zhoršenie klímy</w:t>
                  </w:r>
                </w:p>
                <w:p w:rsidR="00A3500E" w:rsidRPr="00A83028" w:rsidRDefault="00A3500E" w:rsidP="00A3500E">
                  <w:pPr>
                    <w:numPr>
                      <w:ilvl w:val="0"/>
                      <w:numId w:val="5"/>
                    </w:numPr>
                    <w:jc w:val="both"/>
                  </w:pPr>
                  <w:r w:rsidRPr="00A83028">
                    <w:rPr>
                      <w:sz w:val="22"/>
                      <w:szCs w:val="22"/>
                    </w:rPr>
                    <w:t xml:space="preserve">zlepšiť samostatnosť a zodpovednosť detí </w:t>
                  </w:r>
                  <w:r>
                    <w:rPr>
                      <w:sz w:val="22"/>
                      <w:szCs w:val="22"/>
                    </w:rPr>
                    <w:t>aj dospelých</w:t>
                  </w:r>
                  <w:r w:rsidR="0034592E">
                    <w:rPr>
                      <w:sz w:val="22"/>
                      <w:szCs w:val="22"/>
                    </w:rPr>
                    <w:t xml:space="preserve"> </w:t>
                  </w:r>
                </w:p>
                <w:p w:rsidR="00A3500E" w:rsidRPr="00A3500E" w:rsidRDefault="00A3500E" w:rsidP="00A3500E">
                  <w:pPr>
                    <w:pStyle w:val="Odsekzoznamu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pre </w:t>
                  </w:r>
                  <w:r w:rsidRPr="00A83028">
                    <w:rPr>
                      <w:rFonts w:ascii="Times New Roman" w:hAnsi="Times New Roman" w:cs="Times New Roman"/>
                    </w:rPr>
                    <w:t>dištančné vzdelávanie</w:t>
                  </w:r>
                  <w:r>
                    <w:rPr>
                      <w:rFonts w:ascii="Times New Roman" w:hAnsi="Times New Roman" w:cs="Times New Roman"/>
                    </w:rPr>
                    <w:t>- nemožnosť organizovať učenie naprie</w:t>
                  </w:r>
                  <w:r w:rsidRPr="00A83028">
                    <w:rPr>
                      <w:rFonts w:ascii="Times New Roman" w:hAnsi="Times New Roman" w:cs="Times New Roman"/>
                    </w:rPr>
                    <w:t>č ročníkov</w:t>
                  </w:r>
                  <w:r>
                    <w:rPr>
                      <w:rFonts w:ascii="Times New Roman" w:hAnsi="Times New Roman" w:cs="Times New Roman"/>
                    </w:rPr>
                    <w:t xml:space="preserve"> 5-9 (online sme neskúsili)</w:t>
                  </w:r>
                </w:p>
                <w:p w:rsidR="00213426" w:rsidRPr="00A83028" w:rsidRDefault="00213426" w:rsidP="00A83028">
                  <w:pPr>
                    <w:numPr>
                      <w:ilvl w:val="0"/>
                      <w:numId w:val="5"/>
                    </w:numPr>
                    <w:jc w:val="both"/>
                  </w:pPr>
                  <w:r w:rsidRPr="00A83028">
                    <w:rPr>
                      <w:sz w:val="22"/>
                      <w:szCs w:val="22"/>
                    </w:rPr>
                    <w:t>priestorové stiesnenie</w:t>
                  </w:r>
                </w:p>
                <w:p w:rsidR="00A83028" w:rsidRPr="00A83028" w:rsidRDefault="00A83028" w:rsidP="00A83028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Horšia spolupráca s rodičmi- nemožnosť organizovať spoločné aktivity</w:t>
                  </w:r>
                </w:p>
                <w:p w:rsidR="00213426" w:rsidRPr="00F15131" w:rsidRDefault="00213426" w:rsidP="00213426">
                  <w:pPr>
                    <w:ind w:left="360"/>
                    <w:jc w:val="both"/>
                  </w:pPr>
                </w:p>
                <w:p w:rsidR="00213426" w:rsidRPr="00A83028" w:rsidRDefault="00213426" w:rsidP="00A83028">
                  <w:p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Možnosti, príležitosti:</w:t>
                  </w:r>
                </w:p>
                <w:p w:rsidR="00B340D8" w:rsidRDefault="00B340D8" w:rsidP="00213426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Učitelia získali 2 dni naviac na regeneráciu síl po Covide 19</w:t>
                  </w:r>
                </w:p>
                <w:p w:rsidR="00213426" w:rsidRPr="00A83028" w:rsidRDefault="0034592E" w:rsidP="00A83028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213426">
                    <w:rPr>
                      <w:rFonts w:ascii="Times New Roman" w:hAnsi="Times New Roman" w:cs="Times New Roman"/>
                    </w:rPr>
                    <w:t xml:space="preserve">rezentáciu školy </w:t>
                  </w:r>
                  <w:r>
                    <w:rPr>
                      <w:rFonts w:ascii="Times New Roman" w:hAnsi="Times New Roman" w:cs="Times New Roman"/>
                    </w:rPr>
                    <w:t xml:space="preserve">(prebiehala v KI, aj </w:t>
                  </w:r>
                  <w:r w:rsidR="00213426">
                    <w:rPr>
                      <w:rFonts w:ascii="Times New Roman" w:hAnsi="Times New Roman" w:cs="Times New Roman"/>
                    </w:rPr>
                    <w:t>on-line</w:t>
                  </w:r>
                  <w:r>
                    <w:rPr>
                      <w:rFonts w:ascii="Times New Roman" w:hAnsi="Times New Roman" w:cs="Times New Roman"/>
                    </w:rPr>
                    <w:t>- projekt Rytieri zocelení Koronou, webináre Dobrí holuby sa vracajú, v IT Akadémii, v projekte Každý deň pre budúcnosť...)</w:t>
                  </w:r>
                </w:p>
                <w:p w:rsidR="00213426" w:rsidRDefault="0034592E" w:rsidP="00213426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="00213426">
                    <w:rPr>
                      <w:rFonts w:ascii="Times New Roman" w:hAnsi="Times New Roman" w:cs="Times New Roman"/>
                    </w:rPr>
                    <w:t>zdelávať rodičov (ako viesť deti k samostatnosti, ako predchádzať konzumnému spôsobu života...)</w:t>
                  </w:r>
                  <w:r>
                    <w:rPr>
                      <w:rFonts w:ascii="Times New Roman" w:hAnsi="Times New Roman" w:cs="Times New Roman"/>
                    </w:rPr>
                    <w:t>. V pandémii sme poľavili, chýbali spoločné aktivity)</w:t>
                  </w:r>
                </w:p>
                <w:p w:rsidR="00213426" w:rsidRDefault="00213426" w:rsidP="00213426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podporiť komunikáciu (asistent-učiteľ-rodič-integrované dieťa)</w:t>
                  </w:r>
                </w:p>
                <w:p w:rsidR="00213426" w:rsidRPr="00F15131" w:rsidRDefault="00A83028" w:rsidP="00213426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noví ľudia a ich prínos (Mikuš</w:t>
                  </w:r>
                  <w:r w:rsidR="0034592E">
                    <w:rPr>
                      <w:rFonts w:ascii="Times New Roman" w:hAnsi="Times New Roman" w:cs="Times New Roman"/>
                    </w:rPr>
                    <w:t>- výborná posila v škole</w:t>
                  </w:r>
                  <w:r w:rsidR="0021342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13426" w:rsidRPr="00F15131" w:rsidRDefault="00213426" w:rsidP="00213426">
                  <w:pPr>
                    <w:pStyle w:val="Odsekzoznamu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</w:rPr>
                    <w:t xml:space="preserve">Vo vyučovacom procese </w:t>
                  </w:r>
                  <w:r w:rsidR="00A3500E">
                    <w:rPr>
                      <w:rFonts w:ascii="Times New Roman" w:hAnsi="Times New Roman" w:cs="Times New Roman"/>
                    </w:rPr>
                    <w:t>neustále zdôrazňova</w:t>
                  </w:r>
                  <w:r w:rsidRPr="00F15131">
                    <w:rPr>
                      <w:rFonts w:ascii="Times New Roman" w:hAnsi="Times New Roman" w:cs="Times New Roman"/>
                    </w:rPr>
                    <w:t>ť myšlienky:</w:t>
                  </w:r>
                </w:p>
                <w:p w:rsidR="00213426" w:rsidRPr="00F15131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Nechaj ma, nech to spravím sám</w:t>
                  </w:r>
                  <w:r w:rsidR="00A3500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13426" w:rsidRPr="00F15131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V každom učive hľadaj zmysel</w:t>
                  </w:r>
                </w:p>
                <w:p w:rsidR="00213426" w:rsidRPr="00F15131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Rob naozajstné projekty s vlastnými myšlienkami (</w:t>
                  </w:r>
                  <w:r w:rsidR="00A3500E">
                    <w:rPr>
                      <w:rFonts w:ascii="Times New Roman" w:hAnsi="Times New Roman" w:cs="Times New Roman"/>
                    </w:rPr>
                    <w:t>stop plagiátorstvu)</w:t>
                  </w:r>
                </w:p>
                <w:p w:rsidR="00213426" w:rsidRPr="00F15131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Všímaj si dobro a pekné vl</w:t>
                  </w:r>
                  <w:r w:rsidR="0034592E">
                    <w:rPr>
                      <w:rFonts w:ascii="Times New Roman" w:hAnsi="Times New Roman" w:cs="Times New Roman"/>
                      <w:b/>
                    </w:rPr>
                    <w:t>astnosti</w:t>
                  </w:r>
                </w:p>
                <w:p w:rsidR="00213426" w:rsidRPr="00F15131" w:rsidRDefault="00A3500E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Podaj</w:t>
                  </w:r>
                  <w:r w:rsidR="00213426" w:rsidRPr="00F15131">
                    <w:rPr>
                      <w:rFonts w:ascii="Times New Roman" w:hAnsi="Times New Roman" w:cs="Times New Roman"/>
                      <w:b/>
                    </w:rPr>
                    <w:t xml:space="preserve"> , prosím ťa, pomocnú ruku</w:t>
                  </w:r>
                </w:p>
                <w:p w:rsidR="00213426" w:rsidRPr="00F15131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Liečba nudy zaraďovaním praktických činností vo všetkých predmetoch</w:t>
                  </w:r>
                  <w:r w:rsidRPr="00F15131">
                    <w:rPr>
                      <w:rFonts w:ascii="Times New Roman" w:hAnsi="Times New Roman" w:cs="Times New Roman"/>
                    </w:rPr>
                    <w:t>(1/3), využívanie inovatívnych metód ako sú problémové vyučovanie, projek</w:t>
                  </w:r>
                  <w:r w:rsidR="0034592E">
                    <w:rPr>
                      <w:rFonts w:ascii="Times New Roman" w:hAnsi="Times New Roman" w:cs="Times New Roman"/>
                    </w:rPr>
                    <w:t xml:space="preserve">tová práca, práca tímová, rovesnícke vzdelávanie, práca v online priestore s rôznymi aplikáciami </w:t>
                  </w:r>
                </w:p>
                <w:p w:rsidR="00213426" w:rsidRPr="00E77518" w:rsidRDefault="00213426" w:rsidP="00213426">
                  <w:pPr>
                    <w:pStyle w:val="Odsekzoznamu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15131">
                    <w:rPr>
                      <w:rFonts w:ascii="Times New Roman" w:hAnsi="Times New Roman" w:cs="Times New Roman"/>
                      <w:b/>
                    </w:rPr>
                    <w:t>Pravidelné mesačné stretnutia s rodičmi (napr.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5131">
                    <w:rPr>
                      <w:rFonts w:ascii="Times New Roman" w:hAnsi="Times New Roman" w:cs="Times New Roman"/>
                      <w:b/>
                    </w:rPr>
                    <w:t xml:space="preserve">deviatakov- Už som takmer dospelý, siedmakov- Puberta je tu, ako ju prežiť </w:t>
                  </w:r>
                  <w:r w:rsidR="00A83028">
                    <w:rPr>
                      <w:rFonts w:ascii="Times New Roman" w:hAnsi="Times New Roman" w:cs="Times New Roman"/>
                    </w:rPr>
                    <w:t>(nerobili sme- pandémia</w:t>
                  </w:r>
                  <w:r w:rsidR="00A3500E">
                    <w:rPr>
                      <w:rFonts w:ascii="Times New Roman" w:hAnsi="Times New Roman" w:cs="Times New Roman"/>
                    </w:rPr>
                    <w:t>-je možné to posunúť</w:t>
                  </w:r>
                  <w:r w:rsidR="0034592E">
                    <w:rPr>
                      <w:rFonts w:ascii="Times New Roman" w:hAnsi="Times New Roman" w:cs="Times New Roman"/>
                    </w:rPr>
                    <w:t xml:space="preserve"> v budúcnosti </w:t>
                  </w:r>
                  <w:r w:rsidR="00A3500E">
                    <w:rPr>
                      <w:rFonts w:ascii="Times New Roman" w:hAnsi="Times New Roman" w:cs="Times New Roman"/>
                    </w:rPr>
                    <w:t xml:space="preserve"> do online</w:t>
                  </w:r>
                  <w:r w:rsidRPr="00F15131">
                    <w:rPr>
                      <w:rFonts w:ascii="Times New Roman" w:hAnsi="Times New Roman" w:cs="Times New Roman"/>
                    </w:rPr>
                    <w:t>)</w:t>
                  </w:r>
                  <w:r w:rsidRPr="00F15131">
                    <w:t xml:space="preserve"> </w:t>
                  </w:r>
                </w:p>
                <w:p w:rsidR="00213426" w:rsidRPr="004113B8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zvážiť praktické činnosti na E</w:t>
                  </w:r>
                  <w:r>
                    <w:rPr>
                      <w:sz w:val="22"/>
                      <w:szCs w:val="22"/>
                    </w:rPr>
                    <w:t>TV- prax v Dome seniorov</w:t>
                  </w:r>
                  <w:r w:rsidRPr="00F15131">
                    <w:rPr>
                      <w:sz w:val="22"/>
                      <w:szCs w:val="22"/>
                    </w:rPr>
                    <w:t xml:space="preserve">, v MŠ, v ŠKD </w:t>
                  </w:r>
                  <w:r w:rsidR="004113B8">
                    <w:rPr>
                      <w:sz w:val="22"/>
                      <w:szCs w:val="22"/>
                    </w:rPr>
                    <w:t>– pre koronu sa neuskutočnili</w:t>
                  </w:r>
                </w:p>
                <w:p w:rsidR="004113B8" w:rsidRPr="00F15131" w:rsidRDefault="004113B8" w:rsidP="004113B8">
                  <w:pPr>
                    <w:pStyle w:val="Normlnywebov"/>
                    <w:numPr>
                      <w:ilvl w:val="0"/>
                      <w:numId w:val="5"/>
                    </w:numPr>
                    <w:spacing w:before="0" w:beforeAutospacing="0" w:after="0" w:afterAutospacing="0"/>
                  </w:pPr>
                  <w:r>
                    <w:t>vytvorený INSTAGRAM života školy (Ivka Janíčková)</w:t>
                  </w:r>
                </w:p>
                <w:p w:rsidR="00213426" w:rsidRPr="00FA5697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podpora školy vedením mesta na dobrej úrovni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zakúpenie budovy</w:t>
                  </w:r>
                  <w:r w:rsidR="0034592E">
                    <w:rPr>
                      <w:sz w:val="22"/>
                      <w:szCs w:val="22"/>
                    </w:rPr>
                    <w:t xml:space="preserve"> a pozemku okolo školy</w:t>
                  </w:r>
                  <w:r>
                    <w:rPr>
                      <w:sz w:val="22"/>
                      <w:szCs w:val="22"/>
                    </w:rPr>
                    <w:t>, plánovaná rekonštrukcia a</w:t>
                  </w:r>
                  <w:r w:rsidR="004113B8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nadstavba</w:t>
                  </w:r>
                  <w:r w:rsidR="004113B8">
                    <w:rPr>
                      <w:sz w:val="22"/>
                      <w:szCs w:val="22"/>
                    </w:rPr>
                    <w:t>- covidová kríza skomplikovala nadstavbu (črtá sa možnosť Europrojektov pre obnovu škôl od roku 2022</w:t>
                  </w:r>
                  <w:r w:rsidR="0034592E">
                    <w:rPr>
                      <w:sz w:val="22"/>
                      <w:szCs w:val="22"/>
                    </w:rPr>
                    <w:t>. Budeme sa snažiť využiť.</w:t>
                  </w:r>
                  <w:r w:rsidR="004113B8">
                    <w:rPr>
                      <w:sz w:val="22"/>
                      <w:szCs w:val="22"/>
                    </w:rPr>
                    <w:t>)</w:t>
                  </w:r>
                </w:p>
                <w:p w:rsidR="00213426" w:rsidRPr="00F15131" w:rsidRDefault="00213426" w:rsidP="00213426">
                  <w:pPr>
                    <w:ind w:left="720"/>
                    <w:jc w:val="both"/>
                  </w:pPr>
                </w:p>
                <w:p w:rsidR="00213426" w:rsidRPr="00F15131" w:rsidRDefault="00213426" w:rsidP="00213426">
                  <w:p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Riziká, ohrozenia:</w:t>
                  </w:r>
                </w:p>
                <w:p w:rsidR="00213426" w:rsidRPr="00F15131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život detí na virtuálnej úr</w:t>
                  </w:r>
                  <w:r w:rsidR="0034592E">
                    <w:rPr>
                      <w:sz w:val="22"/>
                      <w:szCs w:val="22"/>
                    </w:rPr>
                    <w:t xml:space="preserve">ovni- </w:t>
                  </w:r>
                  <w:r>
                    <w:rPr>
                      <w:sz w:val="22"/>
                      <w:szCs w:val="22"/>
                    </w:rPr>
                    <w:t xml:space="preserve"> pre COVID-19 zvýšený pohyb na sociálnych sieťach</w:t>
                  </w:r>
                </w:p>
                <w:p w:rsidR="00213426" w:rsidRPr="00A3500E" w:rsidRDefault="00213426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 w:rsidRPr="00F15131">
                    <w:rPr>
                      <w:sz w:val="22"/>
                      <w:szCs w:val="22"/>
                    </w:rPr>
                    <w:t>ťažšia motivácia žiakov k učeniu oproti minulost</w:t>
                  </w:r>
                  <w:r>
                    <w:rPr>
                      <w:sz w:val="22"/>
                      <w:szCs w:val="22"/>
                    </w:rPr>
                    <w:t>i</w:t>
                  </w:r>
                </w:p>
                <w:p w:rsidR="00A3500E" w:rsidRPr="0034592E" w:rsidRDefault="00A3500E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zhoršenie klímy v triedach po dištančnom vzdelávaní</w:t>
                  </w:r>
                </w:p>
                <w:p w:rsidR="0034592E" w:rsidRPr="00F15131" w:rsidRDefault="0034592E" w:rsidP="00213426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rPr>
                      <w:sz w:val="22"/>
                      <w:szCs w:val="22"/>
                    </w:rPr>
                    <w:t>nenaštartovanie digitálnej transformácie</w:t>
                  </w:r>
                </w:p>
                <w:p w:rsidR="00213426" w:rsidRDefault="00213426" w:rsidP="00213426">
                  <w:pPr>
                    <w:jc w:val="both"/>
                    <w:rPr>
                      <w:i/>
                      <w:iCs/>
                    </w:rPr>
                  </w:pPr>
                </w:p>
                <w:p w:rsidR="00213426" w:rsidRDefault="00213426" w:rsidP="00213426">
                  <w:pPr>
                    <w:jc w:val="both"/>
                  </w:pPr>
                  <w:r>
                    <w:rPr>
                      <w:i/>
                      <w:iCs/>
                    </w:rPr>
                    <w:t>Návrh opatrení</w:t>
                  </w:r>
                </w:p>
                <w:p w:rsidR="00213426" w:rsidRDefault="00213426" w:rsidP="00213426">
                  <w:pPr>
                    <w:pStyle w:val="Normlnywebov"/>
                    <w:spacing w:before="0" w:beforeAutospacing="0" w:after="0" w:afterAutospacing="0"/>
                  </w:pPr>
                  <w:r>
                    <w:t>- pokračovať v uplatňovan</w:t>
                  </w:r>
                  <w:r w:rsidR="004113B8">
                    <w:t xml:space="preserve">í participácie žiakov , </w:t>
                  </w:r>
                  <w:r>
                    <w:t>dôsledná práca s</w:t>
                  </w:r>
                  <w:r w:rsidR="004113B8">
                    <w:t> </w:t>
                  </w:r>
                  <w:r>
                    <w:t>parlamentom</w:t>
                  </w:r>
                  <w:r w:rsidR="004113B8">
                    <w:t xml:space="preserve"> </w:t>
                  </w:r>
                  <w:r w:rsidR="004113B8">
                    <w:lastRenderedPageBreak/>
                    <w:t>(orientovať ju v prípade potreby do online priestoru)</w:t>
                  </w:r>
                </w:p>
                <w:p w:rsidR="00213426" w:rsidRDefault="00213426" w:rsidP="00213426">
                  <w:pPr>
                    <w:pStyle w:val="Normlnywebov"/>
                    <w:spacing w:before="0" w:beforeAutospacing="0" w:after="0" w:afterAutospacing="0"/>
                  </w:pPr>
                  <w:r>
                    <w:t>- v podmienkach prijatia dieťaťa do školy definovať určité podmienky, napr. úprimnosť a otvorenosť rodiča (nezatajovať informácie z integrácie…), von chodíme za každého počasia, na dovolenky nechodíme počas školského roku…)</w:t>
                  </w:r>
                </w:p>
                <w:p w:rsidR="00213426" w:rsidRDefault="00213426" w:rsidP="00213426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-vzdelávať učiteľov v škole pod vplyvom skúsených </w:t>
                  </w:r>
                  <w:r w:rsidR="004113B8">
                    <w:t xml:space="preserve">špecialistov </w:t>
                  </w:r>
                  <w:r w:rsidR="00272842">
                    <w:t>, vzdelávanie učiteľov cez webináre a iné- Letná škola Hejného matematiky MAMAT- boli 3 učitelia)</w:t>
                  </w:r>
                </w:p>
                <w:p w:rsidR="00213426" w:rsidRDefault="00213426" w:rsidP="00213426">
                  <w:pPr>
                    <w:pStyle w:val="Normlnywebov"/>
                    <w:spacing w:before="0" w:beforeAutospacing="0" w:after="0" w:afterAutospacing="0"/>
                  </w:pPr>
                  <w:r>
                    <w:t>-využiť mentoring KZK pri  ďal</w:t>
                  </w:r>
                  <w:r w:rsidR="004113B8">
                    <w:t>šom rozvoji učiteľov, uskutočňovať pravidelné vzájomné hospitácie a ich rozbor</w:t>
                  </w:r>
                  <w:r>
                    <w:t xml:space="preserve">- </w:t>
                  </w:r>
                  <w:r w:rsidR="004113B8">
                    <w:t xml:space="preserve">využiť </w:t>
                  </w:r>
                  <w:r>
                    <w:t>natočené hodiny</w:t>
                  </w:r>
                  <w:r w:rsidR="004113B8">
                    <w:t xml:space="preserve"> cez TEAMS</w:t>
                  </w:r>
                  <w:r>
                    <w:t xml:space="preserve">, zintenzívniť hospitácie vedenia školy </w:t>
                  </w:r>
                </w:p>
                <w:p w:rsidR="00213426" w:rsidRDefault="00213426" w:rsidP="00272842">
                  <w:pPr>
                    <w:pStyle w:val="Normlnywebov"/>
                    <w:spacing w:before="0" w:beforeAutospacing="0" w:after="0" w:afterAutospacing="0"/>
                  </w:pPr>
                  <w:r>
                    <w:t>- pravidelne informovať verejnosť o dosiahnutých úspechoch školy (školský občasník, aktívny podieľ učiteľov na prispievaní do odbor</w:t>
                  </w:r>
                  <w:r w:rsidR="004113B8">
                    <w:t>ných časopisov a miestnej tlače</w:t>
                  </w:r>
                </w:p>
                <w:p w:rsidR="00213426" w:rsidRPr="00E41B36" w:rsidRDefault="00213426" w:rsidP="006A1B65">
                  <w:pPr>
                    <w:jc w:val="both"/>
                    <w:rPr>
                      <w:b/>
                    </w:rPr>
                  </w:pPr>
                </w:p>
                <w:p w:rsidR="006A1B65" w:rsidRPr="00E41B36" w:rsidRDefault="006A1B65" w:rsidP="006A1B65">
                  <w:pPr>
                    <w:jc w:val="both"/>
                  </w:pPr>
                  <w:r w:rsidRPr="00E41B36">
                    <w:rPr>
                      <w:sz w:val="22"/>
                      <w:szCs w:val="22"/>
                    </w:rPr>
                    <w:t>Sme bezpečnou školou, ktorá vychováva slušné deti a samostatné osobnosti schopné kriticky myslieť a spolupracovať s ostatnými ľuďmi.</w:t>
                  </w:r>
                </w:p>
                <w:p w:rsidR="007E1B10" w:rsidRDefault="007E1B10" w:rsidP="00E46122">
                  <w:pPr>
                    <w:jc w:val="both"/>
                    <w:rPr>
                      <w:i/>
                      <w:iCs/>
                    </w:rPr>
                  </w:pPr>
                </w:p>
                <w:p w:rsidR="000F40CB" w:rsidRDefault="000F40CB" w:rsidP="00E82AEC">
                  <w:pPr>
                    <w:pStyle w:val="Nadpis3"/>
                  </w:pPr>
                  <w:bookmarkStart w:id="22" w:name="e1o"/>
                  <w:bookmarkStart w:id="23" w:name="1p"/>
                  <w:bookmarkEnd w:id="21"/>
                  <w:bookmarkEnd w:id="22"/>
                  <w:r>
                    <w:rPr>
                      <w:i/>
                      <w:iCs/>
                      <w:sz w:val="24"/>
                      <w:szCs w:val="24"/>
                    </w:rPr>
                    <w:t>§ 2. ods. 1 p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Uplatnenie žiakov</w:t>
                  </w:r>
                </w:p>
                <w:p w:rsidR="000F40CB" w:rsidRDefault="00E1787F" w:rsidP="00E82AEC">
                  <w:pPr>
                    <w:pStyle w:val="Normlnywebov"/>
                  </w:pPr>
                  <w:r>
                    <w:t xml:space="preserve">V školskom roku </w:t>
                  </w:r>
                  <w:r w:rsidR="0007389F">
                    <w:t>2020/2021</w:t>
                  </w:r>
                  <w:r w:rsidR="00E50FB5">
                    <w:t xml:space="preserve"> v</w:t>
                  </w:r>
                  <w:r w:rsidR="000F40CB">
                    <w:t>šetci deviataci úspešne ukončili ZŠ a postúpi</w:t>
                  </w:r>
                  <w:r w:rsidR="00BA68C5">
                    <w:t>li na stredné školy podľa svojich</w:t>
                  </w:r>
                  <w:r w:rsidR="000F40CB">
                    <w:t xml:space="preserve"> želaní</w:t>
                  </w:r>
                  <w:r w:rsidR="00576AC9">
                    <w:t>.</w:t>
                  </w:r>
                  <w:r w:rsidR="000F40CB">
                    <w:t xml:space="preserve"> </w:t>
                  </w:r>
                  <w:bookmarkStart w:id="24" w:name="2a"/>
                  <w:bookmarkEnd w:id="23"/>
                  <w:r w:rsidR="000F40CB">
                    <w:t>Škola poskytuje dostatok možností na pln</w:t>
                  </w:r>
                  <w:r w:rsidR="00213426">
                    <w:t>é vyťaženie žiakov- 3</w:t>
                  </w:r>
                  <w:r w:rsidR="000F40CB">
                    <w:t xml:space="preserve"> kvalitne vyučované cudzie jazyky, projektová práca a iné moderné metódy vyučovania, možnosť študovať</w:t>
                  </w:r>
                  <w:r w:rsidR="00576AC9">
                    <w:t xml:space="preserve"> popri ZŠ aj ZUŠ. 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§ 2. ods. </w:t>
                  </w:r>
                  <w:smartTag w:uri="urn:schemas-microsoft-com:office:smarttags" w:element="metricconverter">
                    <w:smartTagPr>
                      <w:attr w:name="ProductID" w:val="2 a"/>
                    </w:smartTagPr>
                    <w:r>
                      <w:rPr>
                        <w:i/>
                        <w:iCs/>
                        <w:sz w:val="24"/>
                        <w:szCs w:val="24"/>
                      </w:rPr>
                      <w:t>2 a</w:t>
                    </w:r>
                  </w:smartTag>
                </w:p>
                <w:p w:rsidR="003A386B" w:rsidRDefault="000F40CB" w:rsidP="00001B55">
                  <w:pPr>
                    <w:pStyle w:val="Nadpis3"/>
                  </w:pPr>
                  <w:r>
                    <w:t>Psychohygienické podmienky</w:t>
                  </w:r>
                </w:p>
                <w:p w:rsidR="000F40CB" w:rsidRDefault="003A386B" w:rsidP="00C72C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- </w:t>
                  </w:r>
                  <w:r w:rsidR="000F40CB">
                    <w:t xml:space="preserve">starostlivosť o individuálne začlenených žiakov </w:t>
                  </w:r>
                </w:p>
                <w:p w:rsidR="000F40CB" w:rsidRDefault="00BA68C5" w:rsidP="00C72C23">
                  <w:pPr>
                    <w:pStyle w:val="Normlnywebov"/>
                    <w:spacing w:before="0" w:beforeAutospacing="0" w:after="0" w:afterAutospacing="0"/>
                  </w:pPr>
                  <w:r>
                    <w:t>- realizovanie</w:t>
                  </w:r>
                  <w:r w:rsidR="000F40CB">
                    <w:t xml:space="preserve"> pitného režimu </w:t>
                  </w:r>
                  <w:r w:rsidR="00001B55">
                    <w:t>(ovocie a čaj k dispozícii v ŠJ)</w:t>
                  </w:r>
                </w:p>
                <w:p w:rsidR="000F40CB" w:rsidRDefault="000F40CB" w:rsidP="00C72C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- dodržiavanie prestávok na oddych a regeneráciu duševných síl </w:t>
                  </w:r>
                </w:p>
                <w:p w:rsidR="0007389F" w:rsidRDefault="000F40CB" w:rsidP="00C72C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- vzdelávanie v bezpečnom  </w:t>
                  </w:r>
                  <w:r w:rsidR="0007389F">
                    <w:t>prostr</w:t>
                  </w:r>
                  <w:r w:rsidR="00213426">
                    <w:t>edí aj počas COVID-19</w:t>
                  </w:r>
                  <w:r w:rsidR="0007389F">
                    <w:t>: ranný filter, dezinfekcia</w:t>
                  </w:r>
                </w:p>
                <w:p w:rsidR="000F40CB" w:rsidRDefault="0007389F" w:rsidP="00C72C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 priestorov, balenie príborov</w:t>
                  </w:r>
                  <w:r w:rsidR="00772E32">
                    <w:t>, oddelané vyučovanie podľa priebehu pandémie (od najprísnejších opatrení: len 1 učiteľ a 1 vychovávateľ celý týždeň s jednou triedou, až po spájanie sa v rámci chodby v ŠKD a na obedoch)</w:t>
                  </w:r>
                </w:p>
                <w:p w:rsidR="000F40CB" w:rsidRDefault="000F40CB" w:rsidP="00E82AEC">
                  <w:pPr>
                    <w:pStyle w:val="Nadpis3"/>
                  </w:pPr>
                  <w:bookmarkStart w:id="25" w:name="e2a"/>
                  <w:bookmarkStart w:id="26" w:name="2b"/>
                  <w:bookmarkEnd w:id="24"/>
                  <w:bookmarkEnd w:id="25"/>
                  <w:r>
                    <w:rPr>
                      <w:i/>
                      <w:iCs/>
                      <w:sz w:val="24"/>
                      <w:szCs w:val="24"/>
                    </w:rPr>
                    <w:t>§ 2. ods. 2 b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Voľnočasové aktivity</w:t>
                  </w:r>
                </w:p>
                <w:p w:rsidR="000F40CB" w:rsidRDefault="000F40CB" w:rsidP="00E82AEC">
                  <w:pPr>
                    <w:pStyle w:val="Normlnywebov"/>
                  </w:pPr>
                  <w:r>
                    <w:rPr>
                      <w:i/>
                      <w:iCs/>
                    </w:rPr>
                    <w:t>Športové a spoločenské akcie:</w:t>
                  </w:r>
                  <w:r>
                    <w:t xml:space="preserve"> </w:t>
                  </w:r>
                </w:p>
                <w:p w:rsidR="000F40CB" w:rsidRDefault="000F40CB" w:rsidP="00C72C23">
                  <w:pPr>
                    <w:pStyle w:val="Normlnywebov"/>
                    <w:spacing w:before="0" w:beforeAutospacing="0" w:after="0" w:afterAutospacing="0"/>
                    <w:jc w:val="both"/>
                  </w:pPr>
                  <w:r>
                    <w:t xml:space="preserve">- účasť žiakov na šachových </w:t>
                  </w:r>
                  <w:r w:rsidR="0007389F">
                    <w:t xml:space="preserve">on-line </w:t>
                  </w:r>
                  <w:r>
                    <w:t xml:space="preserve">turnajoch </w:t>
                  </w:r>
                </w:p>
                <w:p w:rsidR="00001B55" w:rsidRDefault="000F40CB" w:rsidP="00C72C23">
                  <w:pPr>
                    <w:pStyle w:val="Normlnywebov"/>
                    <w:spacing w:before="0" w:beforeAutospacing="0" w:after="0" w:afterAutospacing="0"/>
                    <w:jc w:val="both"/>
                  </w:pPr>
                  <w:r>
                    <w:t>- pre</w:t>
                  </w:r>
                  <w:r w:rsidR="0081319F">
                    <w:t xml:space="preserve">zentácia výtvarných prác </w:t>
                  </w:r>
                </w:p>
                <w:p w:rsidR="00C72C23" w:rsidRDefault="00001B55" w:rsidP="00C72C23">
                  <w:pPr>
                    <w:pStyle w:val="Normlnywebov"/>
                    <w:spacing w:before="0" w:beforeAutospacing="0" w:after="0" w:afterAutospacing="0"/>
                    <w:jc w:val="both"/>
                  </w:pPr>
                  <w:r>
                    <w:t xml:space="preserve">-športové aktivity </w:t>
                  </w:r>
                  <w:r w:rsidR="004113B8">
                    <w:t xml:space="preserve">mimo vyučovania </w:t>
                  </w:r>
                  <w:r w:rsidR="00772E32">
                    <w:t>sa nekonali, telocvičňa bola zatvorená</w:t>
                  </w:r>
                  <w:r w:rsidR="004113B8">
                    <w:t xml:space="preserve"> (COVID)</w:t>
                  </w:r>
                </w:p>
                <w:p w:rsidR="006373D6" w:rsidRDefault="006373D6" w:rsidP="00C72C23">
                  <w:pPr>
                    <w:pStyle w:val="Normlnywebov"/>
                    <w:spacing w:before="0" w:beforeAutospacing="0" w:after="0" w:afterAutospacing="0"/>
                    <w:jc w:val="both"/>
                  </w:pPr>
                  <w:r>
                    <w:rPr>
                      <w:sz w:val="40"/>
                      <w:szCs w:val="40"/>
                    </w:rPr>
                    <w:tab/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7"/>
                    <w:gridCol w:w="1773"/>
                    <w:gridCol w:w="1374"/>
                    <w:gridCol w:w="727"/>
                  </w:tblGrid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Názov záujmového krúžku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záujemcov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skupín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F40CB" w:rsidRDefault="000F40CB" w:rsidP="00E82AE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vedúci</w:t>
                        </w:r>
                      </w:p>
                    </w:tc>
                  </w:tr>
                  <w:tr w:rsidR="000F40CB" w:rsidTr="00E82AE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Pr="00065C19" w:rsidRDefault="00065C19" w:rsidP="00E82AEC">
                        <w:r w:rsidRPr="00065C19">
                          <w:t>Neorganizovali sa- COVID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065C19" w:rsidP="00E82AEC"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F40CB" w:rsidRDefault="00BA68C5" w:rsidP="00E82AEC">
                        <w:r>
                          <w:t xml:space="preserve"> 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F40CB" w:rsidRDefault="000F40CB" w:rsidP="00E82AEC"/>
                    </w:tc>
                  </w:tr>
                </w:tbl>
                <w:p w:rsidR="000F40CB" w:rsidRDefault="000F40CB" w:rsidP="00E82AEC">
                  <w:pPr>
                    <w:pStyle w:val="Nadpis3"/>
                  </w:pPr>
                  <w:bookmarkStart w:id="27" w:name="e2b"/>
                  <w:bookmarkStart w:id="28" w:name="2c"/>
                  <w:bookmarkEnd w:id="26"/>
                  <w:bookmarkEnd w:id="27"/>
                  <w:r>
                    <w:rPr>
                      <w:i/>
                      <w:iCs/>
                      <w:sz w:val="24"/>
                      <w:szCs w:val="24"/>
                    </w:rPr>
                    <w:lastRenderedPageBreak/>
                    <w:t>§ 2. ods. 2 c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Spolupráca školy s rodičmi</w:t>
                  </w:r>
                </w:p>
                <w:p w:rsidR="000F40CB" w:rsidRDefault="0007389F" w:rsidP="00E82AEC">
                  <w:pPr>
                    <w:pStyle w:val="Normlnywebov"/>
                  </w:pPr>
                  <w:r>
                    <w:t xml:space="preserve">Spolupráca školy s rodičmi bola v minulosti veľmi úzka. Rodičia sa mali </w:t>
                  </w:r>
                  <w:r w:rsidR="000F40CB">
                    <w:t>možnosť zúčastňovať vyučovacieho procesu, a to nielen ako pozorovatelia, ale aj ako asistenti učiteľa. Škola často organizovala mimovyučovacie aktivity pre rodičov a deti (tvorivé dielne), netradičné ZRŠ, semináre ...</w:t>
                  </w:r>
                  <w:bookmarkStart w:id="29" w:name="e2c"/>
                  <w:bookmarkEnd w:id="28"/>
                  <w:r w:rsidR="00F8149F">
                    <w:t xml:space="preserve"> </w:t>
                  </w:r>
                  <w:bookmarkStart w:id="30" w:name="2d"/>
                  <w:bookmarkEnd w:id="29"/>
                  <w:r>
                    <w:t>V tomto roku sa spolupráca presunula do on-line priestoru a citeľne sa zúžila.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§ 2. ods. 2 d</w:t>
                  </w:r>
                </w:p>
                <w:p w:rsidR="000F40CB" w:rsidRDefault="000F40CB" w:rsidP="00E82AEC">
                  <w:pPr>
                    <w:pStyle w:val="Nadpis3"/>
                  </w:pPr>
                  <w:r>
                    <w:t>Spolupráca školy a verejnosti</w:t>
                  </w:r>
                </w:p>
                <w:p w:rsidR="000F40CB" w:rsidRDefault="000F40CB" w:rsidP="00E1556F">
                  <w:pPr>
                    <w:pStyle w:val="Normlnywebov"/>
                  </w:pPr>
                  <w:r>
                    <w:t>Škola počas školského roka spolupr</w:t>
                  </w:r>
                  <w:r w:rsidR="00322B43">
                    <w:t>acovala s</w:t>
                  </w:r>
                  <w:r w:rsidR="00772E32">
                    <w:t xml:space="preserve"> Komenského inštitútom, s </w:t>
                  </w:r>
                  <w:r>
                    <w:t>Ms</w:t>
                  </w:r>
                  <w:r w:rsidR="00001B55">
                    <w:t>Ú</w:t>
                  </w:r>
                  <w:r w:rsidR="00322B43">
                    <w:t xml:space="preserve"> Nová Dubnica</w:t>
                  </w:r>
                  <w:r>
                    <w:t>, CVČ N</w:t>
                  </w:r>
                  <w:r w:rsidR="00F8149F">
                    <w:t>ová Dubnica</w:t>
                  </w:r>
                  <w:r w:rsidR="00772E32">
                    <w:t>- súťaže</w:t>
                  </w:r>
                  <w:r w:rsidR="00F8149F">
                    <w:t xml:space="preserve"> </w:t>
                  </w:r>
                  <w:r>
                    <w:t>, Enviromentálnym OZ Baranček</w:t>
                  </w:r>
                  <w:r w:rsidR="00772E32">
                    <w:t>- environmentálne projekty, POP EVVO</w:t>
                  </w:r>
                  <w:r>
                    <w:t>, OZ Otvorená škola a rôznymi ďalšími organizáciami a firmami</w:t>
                  </w:r>
                  <w:bookmarkStart w:id="31" w:name="x"/>
                  <w:bookmarkEnd w:id="30"/>
                  <w:r>
                    <w:t>, s CPPPaP v Dubnici nad Váhom, so Súkromnou špeciálno-p</w:t>
                  </w:r>
                  <w:r w:rsidR="0007389F">
                    <w:t>ed.poradňou v Novej Dubnici</w:t>
                  </w:r>
                  <w:r w:rsidR="00772E32">
                    <w:t>…</w:t>
                  </w:r>
                </w:p>
                <w:p w:rsidR="00C72C23" w:rsidRDefault="00C72C23" w:rsidP="00E82AEC">
                  <w:pPr>
                    <w:pStyle w:val="Nadpis3"/>
                  </w:pPr>
                </w:p>
                <w:p w:rsidR="00C72C23" w:rsidRDefault="00C72C23" w:rsidP="00E82AEC">
                  <w:pPr>
                    <w:pStyle w:val="Nadpis3"/>
                  </w:pPr>
                </w:p>
                <w:p w:rsidR="000F40CB" w:rsidRDefault="000F40CB" w:rsidP="00E82AEC">
                  <w:pPr>
                    <w:pStyle w:val="Nadpis3"/>
                  </w:pPr>
                  <w:r>
                    <w:t>Záver</w:t>
                  </w:r>
                </w:p>
                <w:p w:rsidR="000F40CB" w:rsidRDefault="000F40CB" w:rsidP="000313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Vypracoval: PaedDr. Jana Kramárová </w:t>
                  </w:r>
                </w:p>
                <w:p w:rsidR="00C72C23" w:rsidRDefault="00C72C23" w:rsidP="00031323">
                  <w:pPr>
                    <w:pStyle w:val="Normlnywebov"/>
                    <w:spacing w:before="0" w:beforeAutospacing="0" w:after="0" w:afterAutospacing="0"/>
                  </w:pPr>
                </w:p>
                <w:p w:rsidR="000F40CB" w:rsidRDefault="000F40CB" w:rsidP="000313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V Novej Dubnici, </w:t>
                  </w:r>
                  <w:bookmarkStart w:id="32" w:name="ex"/>
                  <w:bookmarkEnd w:id="31"/>
                  <w:bookmarkEnd w:id="32"/>
                  <w:proofErr w:type="gramStart"/>
                  <w:r w:rsidR="00001B55">
                    <w:t>26.07</w:t>
                  </w:r>
                  <w:r w:rsidR="00E80297">
                    <w:t>.2</w:t>
                  </w:r>
                  <w:r w:rsidR="00065C19">
                    <w:t>021</w:t>
                  </w:r>
                  <w:proofErr w:type="gramEnd"/>
                </w:p>
                <w:p w:rsidR="00C72C23" w:rsidRDefault="00C72C23" w:rsidP="00031323">
                  <w:pPr>
                    <w:pStyle w:val="Normlnywebov"/>
                    <w:spacing w:before="0" w:beforeAutospacing="0" w:after="0" w:afterAutospacing="0"/>
                  </w:pPr>
                </w:p>
                <w:p w:rsidR="00C72C23" w:rsidRDefault="000F40CB" w:rsidP="000313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Prejednané v pedagogickej rade </w:t>
                  </w:r>
                  <w:r w:rsidR="00E923FC">
                    <w:t>dňa:</w:t>
                  </w:r>
                  <w:r w:rsidR="00065C19">
                    <w:t xml:space="preserve"> 24. 8.2021, </w:t>
                  </w:r>
                </w:p>
                <w:p w:rsidR="00C72C23" w:rsidRDefault="00C72C23" w:rsidP="00031323">
                  <w:pPr>
                    <w:pStyle w:val="Normlnywebov"/>
                    <w:spacing w:before="0" w:beforeAutospacing="0" w:after="0" w:afterAutospacing="0"/>
                  </w:pPr>
                </w:p>
                <w:p w:rsidR="00C72C23" w:rsidRDefault="00065C19" w:rsidP="00031323">
                  <w:pPr>
                    <w:pStyle w:val="Normlnywebov"/>
                    <w:spacing w:before="0" w:beforeAutospacing="0" w:after="0" w:afterAutospacing="0"/>
                  </w:pPr>
                  <w:r>
                    <w:t xml:space="preserve">v Rade školy dňa </w:t>
                  </w:r>
                  <w:proofErr w:type="gramStart"/>
                  <w:r>
                    <w:t>4.09.2021</w:t>
                  </w:r>
                  <w:proofErr w:type="gramEnd"/>
                  <w:r w:rsidR="008B74C6">
                    <w:t xml:space="preserve"> </w:t>
                  </w:r>
                </w:p>
                <w:p w:rsidR="00C72C23" w:rsidRDefault="00C72C23" w:rsidP="00031323">
                  <w:pPr>
                    <w:pStyle w:val="Normlnywebov"/>
                    <w:spacing w:before="0" w:beforeAutospacing="0" w:after="0" w:afterAutospacing="0"/>
                  </w:pPr>
                </w:p>
                <w:p w:rsidR="000F40CB" w:rsidRDefault="00B71C78" w:rsidP="00031323">
                  <w:pPr>
                    <w:pStyle w:val="Normlnywebov"/>
                    <w:spacing w:before="0" w:beforeAutospacing="0" w:after="0" w:afterAutospacing="0"/>
                  </w:pPr>
                  <w:r>
                    <w:t>a na Plenárnom ZRŠ 17.</w:t>
                  </w:r>
                  <w:bookmarkStart w:id="33" w:name="_GoBack"/>
                  <w:bookmarkEnd w:id="33"/>
                  <w:r w:rsidR="00065C19">
                    <w:t>9.2021</w:t>
                  </w:r>
                  <w:r w:rsidR="004479BD">
                    <w:t>.</w:t>
                  </w:r>
                </w:p>
                <w:p w:rsidR="000F40CB" w:rsidRDefault="000F40CB" w:rsidP="00031323">
                  <w:pPr>
                    <w:pStyle w:val="Normlnywebov"/>
                    <w:spacing w:before="0" w:beforeAutospacing="0" w:after="0" w:afterAutospacing="0"/>
                  </w:pPr>
                </w:p>
              </w:tc>
            </w:tr>
            <w:tr w:rsidR="000F40CB" w:rsidTr="0041359D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0F40CB" w:rsidRDefault="000F40CB" w:rsidP="00E82AEC"/>
                <w:tbl>
                  <w:tblPr>
                    <w:tblW w:w="70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20"/>
                  </w:tblGrid>
                  <w:tr w:rsidR="000F40CB" w:rsidTr="00E82AEC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0F40CB" w:rsidRDefault="000F40CB" w:rsidP="00E82AEC">
                        <w:pPr>
                          <w:jc w:val="center"/>
                        </w:pPr>
                      </w:p>
                    </w:tc>
                  </w:tr>
                </w:tbl>
                <w:p w:rsidR="000F40CB" w:rsidRDefault="000F40CB" w:rsidP="00E82AEC">
                  <w:pPr>
                    <w:jc w:val="center"/>
                  </w:pPr>
                </w:p>
              </w:tc>
            </w:tr>
          </w:tbl>
          <w:p w:rsidR="000F40CB" w:rsidRDefault="000F40CB" w:rsidP="00E82AEC"/>
        </w:tc>
      </w:tr>
    </w:tbl>
    <w:p w:rsidR="000F40CB" w:rsidRDefault="00C72C23" w:rsidP="00C72C23">
      <w:pPr>
        <w:pStyle w:val="Nadpis3"/>
        <w:tabs>
          <w:tab w:val="left" w:pos="5250"/>
        </w:tabs>
      </w:pPr>
      <w:r>
        <w:lastRenderedPageBreak/>
        <w:t xml:space="preserve">                                                                   PaedDr. Jana Kramárová</w:t>
      </w: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0F40CB" w:rsidRDefault="000F40CB" w:rsidP="000F40CB">
      <w:pPr>
        <w:pStyle w:val="Nadpis3"/>
      </w:pPr>
    </w:p>
    <w:p w:rsidR="00673B3D" w:rsidRDefault="00673B3D"/>
    <w:p w:rsidR="005704C9" w:rsidRDefault="005704C9"/>
    <w:sectPr w:rsidR="005704C9" w:rsidSect="0004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322F"/>
    <w:multiLevelType w:val="hybridMultilevel"/>
    <w:tmpl w:val="E0829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7F57"/>
    <w:multiLevelType w:val="hybridMultilevel"/>
    <w:tmpl w:val="E1D42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671AF"/>
    <w:multiLevelType w:val="hybridMultilevel"/>
    <w:tmpl w:val="D7EC16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91A"/>
    <w:multiLevelType w:val="hybridMultilevel"/>
    <w:tmpl w:val="5F221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0536"/>
    <w:multiLevelType w:val="hybridMultilevel"/>
    <w:tmpl w:val="A68861CA"/>
    <w:lvl w:ilvl="0" w:tplc="740EB68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41E5"/>
    <w:multiLevelType w:val="hybridMultilevel"/>
    <w:tmpl w:val="9B62AD02"/>
    <w:lvl w:ilvl="0" w:tplc="5C92AF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59EA"/>
    <w:multiLevelType w:val="hybridMultilevel"/>
    <w:tmpl w:val="E104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F05"/>
    <w:multiLevelType w:val="hybridMultilevel"/>
    <w:tmpl w:val="D716143E"/>
    <w:lvl w:ilvl="0" w:tplc="EA0C6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35BC"/>
    <w:multiLevelType w:val="hybridMultilevel"/>
    <w:tmpl w:val="7B1E8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F135A"/>
    <w:multiLevelType w:val="hybridMultilevel"/>
    <w:tmpl w:val="536E30EE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76A70"/>
    <w:multiLevelType w:val="hybridMultilevel"/>
    <w:tmpl w:val="C3FE9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A2FF6"/>
    <w:multiLevelType w:val="hybridMultilevel"/>
    <w:tmpl w:val="62D2900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0CB"/>
    <w:rsid w:val="000012DA"/>
    <w:rsid w:val="00001B55"/>
    <w:rsid w:val="00002777"/>
    <w:rsid w:val="00002A45"/>
    <w:rsid w:val="00003800"/>
    <w:rsid w:val="00004EC1"/>
    <w:rsid w:val="00005985"/>
    <w:rsid w:val="0000786E"/>
    <w:rsid w:val="00012D12"/>
    <w:rsid w:val="0001749D"/>
    <w:rsid w:val="00027CE8"/>
    <w:rsid w:val="00031323"/>
    <w:rsid w:val="00041BE1"/>
    <w:rsid w:val="00052C81"/>
    <w:rsid w:val="000545C0"/>
    <w:rsid w:val="000659D3"/>
    <w:rsid w:val="00065C19"/>
    <w:rsid w:val="00066C39"/>
    <w:rsid w:val="00071652"/>
    <w:rsid w:val="0007389F"/>
    <w:rsid w:val="000738B4"/>
    <w:rsid w:val="000754E5"/>
    <w:rsid w:val="00080ACF"/>
    <w:rsid w:val="00081F37"/>
    <w:rsid w:val="00092FCC"/>
    <w:rsid w:val="00096DF6"/>
    <w:rsid w:val="000A684B"/>
    <w:rsid w:val="000B0BF2"/>
    <w:rsid w:val="000B5313"/>
    <w:rsid w:val="000B66D6"/>
    <w:rsid w:val="000E03A4"/>
    <w:rsid w:val="000E0B5C"/>
    <w:rsid w:val="000E4943"/>
    <w:rsid w:val="000F40CB"/>
    <w:rsid w:val="000F43BE"/>
    <w:rsid w:val="000F793F"/>
    <w:rsid w:val="000F7B9C"/>
    <w:rsid w:val="00101021"/>
    <w:rsid w:val="001029BF"/>
    <w:rsid w:val="0010669F"/>
    <w:rsid w:val="00106BE8"/>
    <w:rsid w:val="00110FDD"/>
    <w:rsid w:val="001162DD"/>
    <w:rsid w:val="00121724"/>
    <w:rsid w:val="001338F3"/>
    <w:rsid w:val="00144D35"/>
    <w:rsid w:val="00144DC8"/>
    <w:rsid w:val="001474A0"/>
    <w:rsid w:val="00154A6A"/>
    <w:rsid w:val="001571E6"/>
    <w:rsid w:val="00161D51"/>
    <w:rsid w:val="0017431A"/>
    <w:rsid w:val="00174877"/>
    <w:rsid w:val="00177864"/>
    <w:rsid w:val="001828CF"/>
    <w:rsid w:val="001838F0"/>
    <w:rsid w:val="00184D12"/>
    <w:rsid w:val="00192BB1"/>
    <w:rsid w:val="001956B1"/>
    <w:rsid w:val="00196027"/>
    <w:rsid w:val="001A047F"/>
    <w:rsid w:val="001A0FE1"/>
    <w:rsid w:val="001A21C3"/>
    <w:rsid w:val="001B01B4"/>
    <w:rsid w:val="001B1E12"/>
    <w:rsid w:val="001B43CC"/>
    <w:rsid w:val="001B5E39"/>
    <w:rsid w:val="001C454E"/>
    <w:rsid w:val="001E058B"/>
    <w:rsid w:val="001E2A98"/>
    <w:rsid w:val="001E62F2"/>
    <w:rsid w:val="001E6E59"/>
    <w:rsid w:val="001E78CA"/>
    <w:rsid w:val="001E7901"/>
    <w:rsid w:val="001F1ACF"/>
    <w:rsid w:val="00205E8D"/>
    <w:rsid w:val="002104E4"/>
    <w:rsid w:val="00213426"/>
    <w:rsid w:val="00213ADA"/>
    <w:rsid w:val="00217591"/>
    <w:rsid w:val="00220FEB"/>
    <w:rsid w:val="00227B2C"/>
    <w:rsid w:val="00235D0D"/>
    <w:rsid w:val="00236AF8"/>
    <w:rsid w:val="00237DB6"/>
    <w:rsid w:val="00237F1B"/>
    <w:rsid w:val="0026287E"/>
    <w:rsid w:val="00272842"/>
    <w:rsid w:val="002766DE"/>
    <w:rsid w:val="002924B8"/>
    <w:rsid w:val="002966A5"/>
    <w:rsid w:val="00296DA4"/>
    <w:rsid w:val="002A4323"/>
    <w:rsid w:val="002C155A"/>
    <w:rsid w:val="002C36B7"/>
    <w:rsid w:val="002C4EF4"/>
    <w:rsid w:val="002C59D6"/>
    <w:rsid w:val="002C66BA"/>
    <w:rsid w:val="002C6965"/>
    <w:rsid w:val="002E19F7"/>
    <w:rsid w:val="002E312B"/>
    <w:rsid w:val="002E4440"/>
    <w:rsid w:val="002F0D16"/>
    <w:rsid w:val="002F5D2B"/>
    <w:rsid w:val="0030341D"/>
    <w:rsid w:val="00304BB6"/>
    <w:rsid w:val="003134CB"/>
    <w:rsid w:val="003166AB"/>
    <w:rsid w:val="00317A3E"/>
    <w:rsid w:val="00322B43"/>
    <w:rsid w:val="00324B0C"/>
    <w:rsid w:val="0032548C"/>
    <w:rsid w:val="0033552F"/>
    <w:rsid w:val="00340C4A"/>
    <w:rsid w:val="003422E4"/>
    <w:rsid w:val="0034592E"/>
    <w:rsid w:val="0035029A"/>
    <w:rsid w:val="00364FE5"/>
    <w:rsid w:val="00377030"/>
    <w:rsid w:val="0037769B"/>
    <w:rsid w:val="003800C3"/>
    <w:rsid w:val="00380EAB"/>
    <w:rsid w:val="00382AF9"/>
    <w:rsid w:val="00391EF7"/>
    <w:rsid w:val="003957E1"/>
    <w:rsid w:val="003A386B"/>
    <w:rsid w:val="003A4536"/>
    <w:rsid w:val="003B1CA3"/>
    <w:rsid w:val="003B7A1D"/>
    <w:rsid w:val="003C18C4"/>
    <w:rsid w:val="003C3C49"/>
    <w:rsid w:val="003C41F6"/>
    <w:rsid w:val="003C602E"/>
    <w:rsid w:val="003D3BAA"/>
    <w:rsid w:val="003E16A5"/>
    <w:rsid w:val="003E2B3A"/>
    <w:rsid w:val="003E5244"/>
    <w:rsid w:val="003E5888"/>
    <w:rsid w:val="003E5D96"/>
    <w:rsid w:val="003E65DF"/>
    <w:rsid w:val="003F78F5"/>
    <w:rsid w:val="00402A8B"/>
    <w:rsid w:val="00404617"/>
    <w:rsid w:val="00405783"/>
    <w:rsid w:val="00406C5F"/>
    <w:rsid w:val="004113B8"/>
    <w:rsid w:val="0041359D"/>
    <w:rsid w:val="00422FAF"/>
    <w:rsid w:val="00426065"/>
    <w:rsid w:val="0043076C"/>
    <w:rsid w:val="00430A51"/>
    <w:rsid w:val="00430D39"/>
    <w:rsid w:val="00432BA7"/>
    <w:rsid w:val="00432DDD"/>
    <w:rsid w:val="00434226"/>
    <w:rsid w:val="0044034B"/>
    <w:rsid w:val="004479BD"/>
    <w:rsid w:val="004541B9"/>
    <w:rsid w:val="004559B8"/>
    <w:rsid w:val="004614A1"/>
    <w:rsid w:val="00464189"/>
    <w:rsid w:val="00487AAB"/>
    <w:rsid w:val="0049291F"/>
    <w:rsid w:val="004A0008"/>
    <w:rsid w:val="004A0186"/>
    <w:rsid w:val="004A0E27"/>
    <w:rsid w:val="004A3906"/>
    <w:rsid w:val="004A5DEE"/>
    <w:rsid w:val="004B0A12"/>
    <w:rsid w:val="004B367E"/>
    <w:rsid w:val="004B4C14"/>
    <w:rsid w:val="004E0250"/>
    <w:rsid w:val="004E5CF5"/>
    <w:rsid w:val="004E6E18"/>
    <w:rsid w:val="00504070"/>
    <w:rsid w:val="00512DEE"/>
    <w:rsid w:val="00513993"/>
    <w:rsid w:val="00517D1F"/>
    <w:rsid w:val="0052021D"/>
    <w:rsid w:val="00521B53"/>
    <w:rsid w:val="0052308E"/>
    <w:rsid w:val="00524605"/>
    <w:rsid w:val="00525B35"/>
    <w:rsid w:val="005349B8"/>
    <w:rsid w:val="00536C60"/>
    <w:rsid w:val="0054116A"/>
    <w:rsid w:val="005417C6"/>
    <w:rsid w:val="00541E12"/>
    <w:rsid w:val="00543370"/>
    <w:rsid w:val="00545062"/>
    <w:rsid w:val="0054691D"/>
    <w:rsid w:val="00553009"/>
    <w:rsid w:val="005627F3"/>
    <w:rsid w:val="00563819"/>
    <w:rsid w:val="00563F0A"/>
    <w:rsid w:val="00563F70"/>
    <w:rsid w:val="005652A3"/>
    <w:rsid w:val="005704C9"/>
    <w:rsid w:val="00570DEB"/>
    <w:rsid w:val="00572ED1"/>
    <w:rsid w:val="0057364B"/>
    <w:rsid w:val="00575E29"/>
    <w:rsid w:val="005762EA"/>
    <w:rsid w:val="00576AC9"/>
    <w:rsid w:val="00577D63"/>
    <w:rsid w:val="00581F69"/>
    <w:rsid w:val="00582444"/>
    <w:rsid w:val="0058398F"/>
    <w:rsid w:val="00584536"/>
    <w:rsid w:val="0059059E"/>
    <w:rsid w:val="0059364A"/>
    <w:rsid w:val="005A7A15"/>
    <w:rsid w:val="005C3D9F"/>
    <w:rsid w:val="005D2F94"/>
    <w:rsid w:val="005E1BA1"/>
    <w:rsid w:val="005E23A0"/>
    <w:rsid w:val="005E37DE"/>
    <w:rsid w:val="005E402A"/>
    <w:rsid w:val="005E49DB"/>
    <w:rsid w:val="005E6BA7"/>
    <w:rsid w:val="005E7CDA"/>
    <w:rsid w:val="005F2AD3"/>
    <w:rsid w:val="005F568B"/>
    <w:rsid w:val="005F6262"/>
    <w:rsid w:val="005F722C"/>
    <w:rsid w:val="005F7467"/>
    <w:rsid w:val="00600198"/>
    <w:rsid w:val="00611710"/>
    <w:rsid w:val="00616461"/>
    <w:rsid w:val="006220DC"/>
    <w:rsid w:val="006373D6"/>
    <w:rsid w:val="00640F6E"/>
    <w:rsid w:val="006424F1"/>
    <w:rsid w:val="00647236"/>
    <w:rsid w:val="00657290"/>
    <w:rsid w:val="0066172B"/>
    <w:rsid w:val="00665EAA"/>
    <w:rsid w:val="00673B3D"/>
    <w:rsid w:val="0067466B"/>
    <w:rsid w:val="00674A6D"/>
    <w:rsid w:val="00683416"/>
    <w:rsid w:val="006850D7"/>
    <w:rsid w:val="006972FB"/>
    <w:rsid w:val="006A1B65"/>
    <w:rsid w:val="006A20CF"/>
    <w:rsid w:val="006A6BB6"/>
    <w:rsid w:val="006B0189"/>
    <w:rsid w:val="006B3F34"/>
    <w:rsid w:val="006C17C4"/>
    <w:rsid w:val="006C6BA5"/>
    <w:rsid w:val="006D0A44"/>
    <w:rsid w:val="006D46B0"/>
    <w:rsid w:val="006D5646"/>
    <w:rsid w:val="006D6866"/>
    <w:rsid w:val="006E7044"/>
    <w:rsid w:val="006E7DEA"/>
    <w:rsid w:val="006F1C89"/>
    <w:rsid w:val="006F1EEA"/>
    <w:rsid w:val="006F257D"/>
    <w:rsid w:val="006F2B42"/>
    <w:rsid w:val="006F53CE"/>
    <w:rsid w:val="006F756E"/>
    <w:rsid w:val="0070186E"/>
    <w:rsid w:val="00715CE6"/>
    <w:rsid w:val="00722E7A"/>
    <w:rsid w:val="00724264"/>
    <w:rsid w:val="007247AF"/>
    <w:rsid w:val="00724A75"/>
    <w:rsid w:val="0073010B"/>
    <w:rsid w:val="00734340"/>
    <w:rsid w:val="00735339"/>
    <w:rsid w:val="00743B59"/>
    <w:rsid w:val="00745015"/>
    <w:rsid w:val="007451FE"/>
    <w:rsid w:val="00747A83"/>
    <w:rsid w:val="00750DE4"/>
    <w:rsid w:val="00756E52"/>
    <w:rsid w:val="00762571"/>
    <w:rsid w:val="00770F94"/>
    <w:rsid w:val="00772E32"/>
    <w:rsid w:val="00773824"/>
    <w:rsid w:val="007808F3"/>
    <w:rsid w:val="00783156"/>
    <w:rsid w:val="00786F81"/>
    <w:rsid w:val="00790AF2"/>
    <w:rsid w:val="00795366"/>
    <w:rsid w:val="007A6669"/>
    <w:rsid w:val="007B2AE8"/>
    <w:rsid w:val="007C777B"/>
    <w:rsid w:val="007C79FD"/>
    <w:rsid w:val="007C7F62"/>
    <w:rsid w:val="007D0CD6"/>
    <w:rsid w:val="007D22DC"/>
    <w:rsid w:val="007D3D29"/>
    <w:rsid w:val="007D3FCC"/>
    <w:rsid w:val="007E1B10"/>
    <w:rsid w:val="007E78D2"/>
    <w:rsid w:val="007F1B5B"/>
    <w:rsid w:val="007F4160"/>
    <w:rsid w:val="007F7BF6"/>
    <w:rsid w:val="00812EDD"/>
    <w:rsid w:val="0081319F"/>
    <w:rsid w:val="00816B36"/>
    <w:rsid w:val="00820439"/>
    <w:rsid w:val="0082122A"/>
    <w:rsid w:val="008266F8"/>
    <w:rsid w:val="008301F8"/>
    <w:rsid w:val="00830C12"/>
    <w:rsid w:val="00832F38"/>
    <w:rsid w:val="00833DDB"/>
    <w:rsid w:val="0084700A"/>
    <w:rsid w:val="00862D94"/>
    <w:rsid w:val="00865F65"/>
    <w:rsid w:val="00866457"/>
    <w:rsid w:val="00867EBE"/>
    <w:rsid w:val="00873D6C"/>
    <w:rsid w:val="00891808"/>
    <w:rsid w:val="00895383"/>
    <w:rsid w:val="0089781C"/>
    <w:rsid w:val="008A66A2"/>
    <w:rsid w:val="008B1EAB"/>
    <w:rsid w:val="008B74C6"/>
    <w:rsid w:val="008C1428"/>
    <w:rsid w:val="008C31AE"/>
    <w:rsid w:val="008C5F26"/>
    <w:rsid w:val="008D0019"/>
    <w:rsid w:val="008D19D3"/>
    <w:rsid w:val="008E2B3F"/>
    <w:rsid w:val="008E61CF"/>
    <w:rsid w:val="00901DB2"/>
    <w:rsid w:val="00903FC8"/>
    <w:rsid w:val="00906F64"/>
    <w:rsid w:val="0091371E"/>
    <w:rsid w:val="00913939"/>
    <w:rsid w:val="009156AC"/>
    <w:rsid w:val="009164EB"/>
    <w:rsid w:val="00917976"/>
    <w:rsid w:val="009265E8"/>
    <w:rsid w:val="009352C9"/>
    <w:rsid w:val="00936DD9"/>
    <w:rsid w:val="009371B5"/>
    <w:rsid w:val="00937D50"/>
    <w:rsid w:val="009409E0"/>
    <w:rsid w:val="00942443"/>
    <w:rsid w:val="00943851"/>
    <w:rsid w:val="009452FC"/>
    <w:rsid w:val="009503B6"/>
    <w:rsid w:val="00966511"/>
    <w:rsid w:val="009731CC"/>
    <w:rsid w:val="00973A01"/>
    <w:rsid w:val="0097424D"/>
    <w:rsid w:val="00976725"/>
    <w:rsid w:val="00986552"/>
    <w:rsid w:val="00991678"/>
    <w:rsid w:val="00993E99"/>
    <w:rsid w:val="009A51A9"/>
    <w:rsid w:val="009B18FF"/>
    <w:rsid w:val="009B2D6D"/>
    <w:rsid w:val="009B7B6C"/>
    <w:rsid w:val="009C57E2"/>
    <w:rsid w:val="009C5BDA"/>
    <w:rsid w:val="009D152F"/>
    <w:rsid w:val="009D6D4E"/>
    <w:rsid w:val="009D7CB3"/>
    <w:rsid w:val="009F405B"/>
    <w:rsid w:val="009F5599"/>
    <w:rsid w:val="009F7329"/>
    <w:rsid w:val="00A05C52"/>
    <w:rsid w:val="00A06C65"/>
    <w:rsid w:val="00A105E1"/>
    <w:rsid w:val="00A14CFC"/>
    <w:rsid w:val="00A240C4"/>
    <w:rsid w:val="00A25F77"/>
    <w:rsid w:val="00A301D8"/>
    <w:rsid w:val="00A332A1"/>
    <w:rsid w:val="00A33762"/>
    <w:rsid w:val="00A337F8"/>
    <w:rsid w:val="00A3500E"/>
    <w:rsid w:val="00A40B25"/>
    <w:rsid w:val="00A4107A"/>
    <w:rsid w:val="00A47125"/>
    <w:rsid w:val="00A5218C"/>
    <w:rsid w:val="00A56D75"/>
    <w:rsid w:val="00A61A6C"/>
    <w:rsid w:val="00A73505"/>
    <w:rsid w:val="00A73798"/>
    <w:rsid w:val="00A75785"/>
    <w:rsid w:val="00A83028"/>
    <w:rsid w:val="00A8770B"/>
    <w:rsid w:val="00A909D1"/>
    <w:rsid w:val="00A90C08"/>
    <w:rsid w:val="00A912A4"/>
    <w:rsid w:val="00A92040"/>
    <w:rsid w:val="00A932DE"/>
    <w:rsid w:val="00A979E6"/>
    <w:rsid w:val="00AA54EC"/>
    <w:rsid w:val="00AA70BC"/>
    <w:rsid w:val="00AB0D19"/>
    <w:rsid w:val="00AB167B"/>
    <w:rsid w:val="00AB1D9D"/>
    <w:rsid w:val="00AB2411"/>
    <w:rsid w:val="00AB2798"/>
    <w:rsid w:val="00AB2A25"/>
    <w:rsid w:val="00AD0BC9"/>
    <w:rsid w:val="00AD4CDA"/>
    <w:rsid w:val="00AD5E2B"/>
    <w:rsid w:val="00AF514F"/>
    <w:rsid w:val="00B03585"/>
    <w:rsid w:val="00B06119"/>
    <w:rsid w:val="00B204A2"/>
    <w:rsid w:val="00B211FF"/>
    <w:rsid w:val="00B340D8"/>
    <w:rsid w:val="00B34C52"/>
    <w:rsid w:val="00B473A6"/>
    <w:rsid w:val="00B55460"/>
    <w:rsid w:val="00B5717E"/>
    <w:rsid w:val="00B70EF5"/>
    <w:rsid w:val="00B71C78"/>
    <w:rsid w:val="00B744DD"/>
    <w:rsid w:val="00B7453B"/>
    <w:rsid w:val="00B76DFC"/>
    <w:rsid w:val="00B82540"/>
    <w:rsid w:val="00B955FB"/>
    <w:rsid w:val="00BA5D6C"/>
    <w:rsid w:val="00BA68C5"/>
    <w:rsid w:val="00BB17CC"/>
    <w:rsid w:val="00BB59CB"/>
    <w:rsid w:val="00BB6627"/>
    <w:rsid w:val="00BC1959"/>
    <w:rsid w:val="00BC631A"/>
    <w:rsid w:val="00BC70E0"/>
    <w:rsid w:val="00BD0A14"/>
    <w:rsid w:val="00BD4043"/>
    <w:rsid w:val="00BD44E1"/>
    <w:rsid w:val="00BE5CFF"/>
    <w:rsid w:val="00BF02F4"/>
    <w:rsid w:val="00BF755A"/>
    <w:rsid w:val="00BF7E3B"/>
    <w:rsid w:val="00C378ED"/>
    <w:rsid w:val="00C65B01"/>
    <w:rsid w:val="00C72C23"/>
    <w:rsid w:val="00C73794"/>
    <w:rsid w:val="00C73CA1"/>
    <w:rsid w:val="00C85036"/>
    <w:rsid w:val="00C97F8D"/>
    <w:rsid w:val="00CA1A53"/>
    <w:rsid w:val="00CA2C9B"/>
    <w:rsid w:val="00CA3D7D"/>
    <w:rsid w:val="00CB6F4C"/>
    <w:rsid w:val="00CB7B4E"/>
    <w:rsid w:val="00CC17D0"/>
    <w:rsid w:val="00CC78A5"/>
    <w:rsid w:val="00CD772A"/>
    <w:rsid w:val="00CE403A"/>
    <w:rsid w:val="00CE4782"/>
    <w:rsid w:val="00CE608D"/>
    <w:rsid w:val="00CF4619"/>
    <w:rsid w:val="00CF7350"/>
    <w:rsid w:val="00D01810"/>
    <w:rsid w:val="00D061CC"/>
    <w:rsid w:val="00D07210"/>
    <w:rsid w:val="00D11EEB"/>
    <w:rsid w:val="00D1669B"/>
    <w:rsid w:val="00D341D6"/>
    <w:rsid w:val="00D35ABB"/>
    <w:rsid w:val="00D40606"/>
    <w:rsid w:val="00D50F93"/>
    <w:rsid w:val="00D51E3F"/>
    <w:rsid w:val="00D550C9"/>
    <w:rsid w:val="00D61B2D"/>
    <w:rsid w:val="00D62542"/>
    <w:rsid w:val="00D62A03"/>
    <w:rsid w:val="00D70203"/>
    <w:rsid w:val="00D76169"/>
    <w:rsid w:val="00D76760"/>
    <w:rsid w:val="00D90A12"/>
    <w:rsid w:val="00D952B6"/>
    <w:rsid w:val="00DA1D31"/>
    <w:rsid w:val="00DA3E36"/>
    <w:rsid w:val="00DA62A6"/>
    <w:rsid w:val="00DB0FDD"/>
    <w:rsid w:val="00DB1801"/>
    <w:rsid w:val="00DB3147"/>
    <w:rsid w:val="00DC013A"/>
    <w:rsid w:val="00DC1C31"/>
    <w:rsid w:val="00DD0679"/>
    <w:rsid w:val="00DD7186"/>
    <w:rsid w:val="00DD72A1"/>
    <w:rsid w:val="00DE17AB"/>
    <w:rsid w:val="00DE3D79"/>
    <w:rsid w:val="00DE41D5"/>
    <w:rsid w:val="00DF315C"/>
    <w:rsid w:val="00DF3AED"/>
    <w:rsid w:val="00DF3D43"/>
    <w:rsid w:val="00E04C8E"/>
    <w:rsid w:val="00E07F44"/>
    <w:rsid w:val="00E10660"/>
    <w:rsid w:val="00E1556F"/>
    <w:rsid w:val="00E1787F"/>
    <w:rsid w:val="00E17A10"/>
    <w:rsid w:val="00E21AB0"/>
    <w:rsid w:val="00E248EE"/>
    <w:rsid w:val="00E25A62"/>
    <w:rsid w:val="00E32152"/>
    <w:rsid w:val="00E417AA"/>
    <w:rsid w:val="00E46122"/>
    <w:rsid w:val="00E50FB5"/>
    <w:rsid w:val="00E5381F"/>
    <w:rsid w:val="00E646D6"/>
    <w:rsid w:val="00E71744"/>
    <w:rsid w:val="00E739AA"/>
    <w:rsid w:val="00E77059"/>
    <w:rsid w:val="00E80297"/>
    <w:rsid w:val="00E80E18"/>
    <w:rsid w:val="00E81CB6"/>
    <w:rsid w:val="00E8296D"/>
    <w:rsid w:val="00E82AEC"/>
    <w:rsid w:val="00E857CF"/>
    <w:rsid w:val="00E923FC"/>
    <w:rsid w:val="00EA2F62"/>
    <w:rsid w:val="00EA7FB0"/>
    <w:rsid w:val="00EB1799"/>
    <w:rsid w:val="00EB4907"/>
    <w:rsid w:val="00EB6F24"/>
    <w:rsid w:val="00EB74A3"/>
    <w:rsid w:val="00EC2892"/>
    <w:rsid w:val="00EC4C98"/>
    <w:rsid w:val="00EC6562"/>
    <w:rsid w:val="00EE0F55"/>
    <w:rsid w:val="00EE176F"/>
    <w:rsid w:val="00EE3335"/>
    <w:rsid w:val="00EE42D3"/>
    <w:rsid w:val="00EE76AD"/>
    <w:rsid w:val="00EF2D6D"/>
    <w:rsid w:val="00EF422C"/>
    <w:rsid w:val="00EF6B8E"/>
    <w:rsid w:val="00F0569B"/>
    <w:rsid w:val="00F14905"/>
    <w:rsid w:val="00F15131"/>
    <w:rsid w:val="00F15FDE"/>
    <w:rsid w:val="00F257C7"/>
    <w:rsid w:val="00F33D49"/>
    <w:rsid w:val="00F4283B"/>
    <w:rsid w:val="00F47018"/>
    <w:rsid w:val="00F47CAE"/>
    <w:rsid w:val="00F52253"/>
    <w:rsid w:val="00F526A6"/>
    <w:rsid w:val="00F54D36"/>
    <w:rsid w:val="00F55116"/>
    <w:rsid w:val="00F55BD2"/>
    <w:rsid w:val="00F57510"/>
    <w:rsid w:val="00F8149F"/>
    <w:rsid w:val="00F86361"/>
    <w:rsid w:val="00F9741B"/>
    <w:rsid w:val="00FA53D4"/>
    <w:rsid w:val="00FA7D38"/>
    <w:rsid w:val="00FB238D"/>
    <w:rsid w:val="00FC4C7E"/>
    <w:rsid w:val="00FC6E3B"/>
    <w:rsid w:val="00FD1892"/>
    <w:rsid w:val="00FE0DF8"/>
    <w:rsid w:val="00FE3B9C"/>
    <w:rsid w:val="00FF084E"/>
    <w:rsid w:val="00FF0CA5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AA92C"/>
  <w15:docId w15:val="{E9B751C3-8085-4270-B898-C9390A3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0F4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link w:val="Nadpis2Char"/>
    <w:qFormat/>
    <w:rsid w:val="000F40CB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paragraph" w:styleId="Nadpis3">
    <w:name w:val="heading 3"/>
    <w:basedOn w:val="Normlny"/>
    <w:link w:val="Nadpis3Char"/>
    <w:qFormat/>
    <w:rsid w:val="000F40CB"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40CB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0F40C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F40CB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0F40CB"/>
    <w:pPr>
      <w:spacing w:before="100" w:beforeAutospacing="1" w:after="100" w:afterAutospacing="1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935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0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DE17AB"/>
  </w:style>
  <w:style w:type="character" w:styleId="Hypertextovprepojenie">
    <w:name w:val="Hyperlink"/>
    <w:basedOn w:val="Predvolenpsmoodseku"/>
    <w:uiPriority w:val="99"/>
    <w:rsid w:val="00380EAB"/>
    <w:rPr>
      <w:color w:val="0000FF"/>
      <w:u w:val="single"/>
    </w:rPr>
  </w:style>
  <w:style w:type="paragraph" w:customStyle="1" w:styleId="Default">
    <w:name w:val="Default"/>
    <w:rsid w:val="0063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5762E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762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Predvolenpsmoodseku"/>
    <w:rsid w:val="001838F0"/>
  </w:style>
  <w:style w:type="character" w:styleId="Siln">
    <w:name w:val="Strong"/>
    <w:basedOn w:val="Predvolenpsmoodseku"/>
    <w:uiPriority w:val="22"/>
    <w:qFormat/>
    <w:rsid w:val="00EE176F"/>
    <w:rPr>
      <w:b/>
      <w:bCs/>
    </w:rPr>
  </w:style>
  <w:style w:type="paragraph" w:styleId="Bezriadkovania">
    <w:name w:val="No Spacing"/>
    <w:uiPriority w:val="1"/>
    <w:qFormat/>
    <w:rsid w:val="00EA2F62"/>
    <w:pPr>
      <w:spacing w:after="0" w:line="240" w:lineRule="auto"/>
    </w:pPr>
    <w:rPr>
      <w:rFonts w:ascii="Times New Roman" w:hAnsi="Times New Roman"/>
    </w:rPr>
  </w:style>
  <w:style w:type="paragraph" w:customStyle="1" w:styleId="Standard">
    <w:name w:val="Standard"/>
    <w:rsid w:val="00901DB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ulz.press/aktuality/v-novej-dubnici-vyhodnotili-literarnu-sutaz-moj-pribe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edu.sk/testovanie-9-prebehne-na-reprezentativnej-vzor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rozhodnutie-ministra-z-27-5-2021-o-externom-testovani-ziakov-9-rocnikov-zakladnych-skol-a-ziakov-4-rocnikov-gymnazii-s-osemrocnym-vzdelavacim-program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986068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C35B-B4E5-43D0-B333-6D2607C7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6896</TotalTime>
  <Pages>16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Používateľ systému Windows</cp:lastModifiedBy>
  <cp:revision>224</cp:revision>
  <cp:lastPrinted>2019-06-27T13:36:00Z</cp:lastPrinted>
  <dcterms:created xsi:type="dcterms:W3CDTF">2012-06-21T06:43:00Z</dcterms:created>
  <dcterms:modified xsi:type="dcterms:W3CDTF">2021-08-04T20:11:00Z</dcterms:modified>
</cp:coreProperties>
</file>