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33" w:rsidRDefault="00D15F33" w:rsidP="00D15F33">
      <w:pPr>
        <w:rPr>
          <w:rFonts w:ascii="Segoe Print" w:hAnsi="Segoe Print"/>
          <w:b/>
          <w:bCs/>
        </w:rPr>
      </w:pPr>
      <w:r w:rsidRPr="00D15F33">
        <w:rPr>
          <w:rFonts w:ascii="Segoe Print" w:hAnsi="Segoe Print"/>
          <w:b/>
          <w:bCs/>
        </w:rPr>
        <w:t xml:space="preserve">Víťazný nápad: </w:t>
      </w:r>
    </w:p>
    <w:p w:rsidR="00D15F33" w:rsidRDefault="00BD45D9" w:rsidP="00D15F33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  <w:sz w:val="36"/>
          <w:szCs w:val="36"/>
        </w:rPr>
        <w:t>Daniela ...</w:t>
      </w:r>
      <w:bookmarkStart w:id="0" w:name="_GoBack"/>
      <w:bookmarkEnd w:id="0"/>
      <w:r w:rsidR="00D15F33" w:rsidRPr="00D15F33">
        <w:rPr>
          <w:rFonts w:ascii="Segoe Print" w:hAnsi="Segoe Print"/>
          <w:b/>
          <w:bCs/>
        </w:rPr>
        <w:t xml:space="preserve"> </w:t>
      </w:r>
      <w:r w:rsidR="00D15F33">
        <w:rPr>
          <w:rFonts w:ascii="Segoe Print" w:hAnsi="Segoe Print"/>
          <w:b/>
          <w:bCs/>
        </w:rPr>
        <w:t xml:space="preserve">                                         </w:t>
      </w:r>
    </w:p>
    <w:p w:rsidR="00D15F33" w:rsidRPr="00D15F33" w:rsidRDefault="00D15F33" w:rsidP="00D15F33">
      <w:pPr>
        <w:rPr>
          <w:rFonts w:ascii="Segoe Print" w:hAnsi="Segoe Print"/>
        </w:rPr>
      </w:pPr>
      <w:r w:rsidRPr="00D15F33">
        <w:rPr>
          <w:rFonts w:ascii="Segoe Print" w:hAnsi="Segoe Print"/>
          <w:b/>
          <w:bCs/>
        </w:rPr>
        <w:t>Centrum pre deti a rodiny</w:t>
      </w:r>
    </w:p>
    <w:p w:rsidR="00DF32EB" w:rsidRPr="00D15F33" w:rsidRDefault="00D15F33" w:rsidP="00D15F33">
      <w:pPr>
        <w:rPr>
          <w:rFonts w:ascii="Segoe Print" w:hAnsi="Segoe Print"/>
        </w:rPr>
      </w:pPr>
      <w:r w:rsidRPr="00D15F33">
        <w:rPr>
          <w:rFonts w:ascii="Segoe Print" w:hAnsi="Segoe Print"/>
          <w:b/>
          <w:bCs/>
        </w:rPr>
        <w:t>Ja by som investovala 100 euro na kvalitný strojček na strihanie vlasov ,  Učím sa za kaderníčku , vzdelávanie mám momentálne dištančnou formou. Chýba mi prax. V CDR počas tejto ťažkej situácie- pandémie nie je možnosť chodiť po kaderníkoch.  Musíme sa chrániť a okrem toho u kaderníčky  by deti minuli veľa peňazí. Ja potrebujem prax a je tu veľa detí , ktoré potrebujú ostrihať.  Rada by som to spojila. Deti , ktoré by mali záujem sa dať ostrihať by mohli prispieť aj  z vreckového., aby sa naučili , že nie všetko je zadarmo.</w:t>
      </w:r>
    </w:p>
    <w:sectPr w:rsidR="00DF32EB" w:rsidRPr="00D1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33"/>
    <w:rsid w:val="00BD45D9"/>
    <w:rsid w:val="00D15F33"/>
    <w:rsid w:val="00D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7F21"/>
  <w15:chartTrackingRefBased/>
  <w15:docId w15:val="{1C00166E-F973-4069-9655-68CA4EA8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2020-12-15T07:50:00Z</dcterms:created>
  <dcterms:modified xsi:type="dcterms:W3CDTF">2020-12-17T18:53:00Z</dcterms:modified>
</cp:coreProperties>
</file>